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8F41A" w14:textId="451F2D55" w:rsidR="00523CDE" w:rsidRPr="00EB10D1" w:rsidRDefault="00BF1F7B" w:rsidP="00BF1F7B">
      <w:pPr>
        <w:spacing w:after="120" w:line="240" w:lineRule="auto"/>
        <w:jc w:val="center"/>
        <w:rPr>
          <w:rFonts w:ascii="Arial" w:hAnsi="Arial" w:cs="Arial"/>
          <w:b/>
          <w:sz w:val="28"/>
          <w:szCs w:val="28"/>
        </w:rPr>
      </w:pPr>
      <w:r w:rsidRPr="00EB10D1">
        <w:rPr>
          <w:rFonts w:ascii="Arial" w:hAnsi="Arial" w:cs="Arial"/>
          <w:b/>
          <w:sz w:val="28"/>
          <w:szCs w:val="28"/>
        </w:rPr>
        <w:t>REQUEST FOR PROPOSALS (RFP)</w:t>
      </w:r>
    </w:p>
    <w:p w14:paraId="3CD2D426" w14:textId="7B68431A" w:rsidR="00523CDE" w:rsidRPr="00EB10D1" w:rsidRDefault="00523CDE" w:rsidP="00BF1F7B">
      <w:pPr>
        <w:spacing w:after="120" w:line="240" w:lineRule="auto"/>
        <w:jc w:val="center"/>
        <w:rPr>
          <w:rFonts w:ascii="Arial" w:hAnsi="Arial" w:cs="Arial"/>
          <w:sz w:val="20"/>
          <w:szCs w:val="20"/>
        </w:rPr>
      </w:pP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2"/>
        <w:gridCol w:w="6788"/>
      </w:tblGrid>
      <w:tr w:rsidR="00EB10D1" w:rsidRPr="00EB10D1" w14:paraId="26104FC5" w14:textId="77777777" w:rsidTr="0DF67E8C">
        <w:tc>
          <w:tcPr>
            <w:tcW w:w="2482" w:type="dxa"/>
          </w:tcPr>
          <w:p w14:paraId="5765716F" w14:textId="1181F9EB" w:rsidR="00914564" w:rsidRPr="00EB10D1" w:rsidRDefault="00914564" w:rsidP="00BF1F7B">
            <w:pPr>
              <w:spacing w:after="120" w:line="240" w:lineRule="auto"/>
              <w:jc w:val="both"/>
              <w:rPr>
                <w:rFonts w:ascii="Arial" w:hAnsi="Arial" w:cs="Arial"/>
                <w:sz w:val="20"/>
                <w:szCs w:val="20"/>
              </w:rPr>
            </w:pPr>
            <w:r w:rsidRPr="00EB10D1">
              <w:rPr>
                <w:rFonts w:ascii="Arial" w:hAnsi="Arial" w:cs="Arial"/>
                <w:sz w:val="20"/>
                <w:szCs w:val="20"/>
              </w:rPr>
              <w:t>RFP Number:</w:t>
            </w:r>
          </w:p>
        </w:tc>
        <w:tc>
          <w:tcPr>
            <w:tcW w:w="6788" w:type="dxa"/>
          </w:tcPr>
          <w:p w14:paraId="69BD8125" w14:textId="3FB228F8" w:rsidR="00914564" w:rsidRPr="00EB10D1" w:rsidRDefault="00222FA2" w:rsidP="00BF1F7B">
            <w:pPr>
              <w:spacing w:after="120" w:line="240" w:lineRule="auto"/>
              <w:jc w:val="both"/>
              <w:rPr>
                <w:rFonts w:ascii="Arial" w:hAnsi="Arial" w:cs="Arial"/>
                <w:sz w:val="20"/>
                <w:szCs w:val="20"/>
              </w:rPr>
            </w:pPr>
            <w:r w:rsidRPr="00EB10D1">
              <w:rPr>
                <w:rFonts w:ascii="Arial" w:hAnsi="Arial" w:cs="Arial"/>
                <w:sz w:val="20"/>
                <w:szCs w:val="20"/>
              </w:rPr>
              <w:t>ICTEC-202</w:t>
            </w:r>
            <w:r w:rsidR="000773DF" w:rsidRPr="00EB10D1">
              <w:rPr>
                <w:rFonts w:ascii="Arial" w:hAnsi="Arial" w:cs="Arial"/>
                <w:sz w:val="20"/>
                <w:szCs w:val="20"/>
              </w:rPr>
              <w:t>1</w:t>
            </w:r>
            <w:r w:rsidRPr="00EB10D1">
              <w:rPr>
                <w:rFonts w:ascii="Arial" w:hAnsi="Arial" w:cs="Arial"/>
                <w:sz w:val="20"/>
                <w:szCs w:val="20"/>
              </w:rPr>
              <w:t>-</w:t>
            </w:r>
            <w:r w:rsidR="00E85BC6" w:rsidRPr="00EB10D1">
              <w:rPr>
                <w:rFonts w:ascii="Arial" w:hAnsi="Arial" w:cs="Arial"/>
                <w:sz w:val="20"/>
                <w:szCs w:val="20"/>
              </w:rPr>
              <w:t>0</w:t>
            </w:r>
            <w:r w:rsidR="00B45E33" w:rsidRPr="00EB10D1">
              <w:rPr>
                <w:rFonts w:ascii="Arial" w:hAnsi="Arial" w:cs="Arial"/>
                <w:sz w:val="20"/>
                <w:szCs w:val="20"/>
              </w:rPr>
              <w:t>31</w:t>
            </w:r>
          </w:p>
        </w:tc>
      </w:tr>
      <w:tr w:rsidR="00EB10D1" w:rsidRPr="00EB10D1" w14:paraId="1B472B82" w14:textId="77777777" w:rsidTr="0DF67E8C">
        <w:tc>
          <w:tcPr>
            <w:tcW w:w="2482" w:type="dxa"/>
          </w:tcPr>
          <w:p w14:paraId="5AD0FE8C" w14:textId="2EC2B9A5" w:rsidR="00914564" w:rsidRPr="00EB10D1" w:rsidRDefault="00914564" w:rsidP="00BF1F7B">
            <w:pPr>
              <w:spacing w:after="120" w:line="240" w:lineRule="auto"/>
              <w:jc w:val="both"/>
              <w:rPr>
                <w:rFonts w:ascii="Arial" w:hAnsi="Arial" w:cs="Arial"/>
                <w:sz w:val="20"/>
                <w:szCs w:val="20"/>
              </w:rPr>
            </w:pPr>
            <w:r w:rsidRPr="00EB10D1">
              <w:rPr>
                <w:rFonts w:ascii="Arial" w:hAnsi="Arial" w:cs="Arial"/>
                <w:sz w:val="20"/>
                <w:szCs w:val="20"/>
              </w:rPr>
              <w:t>Issuance Date:</w:t>
            </w:r>
          </w:p>
        </w:tc>
        <w:tc>
          <w:tcPr>
            <w:tcW w:w="6788" w:type="dxa"/>
          </w:tcPr>
          <w:p w14:paraId="1EC233BA" w14:textId="64179C6F" w:rsidR="00914564" w:rsidRPr="00EB10D1" w:rsidRDefault="00B45E33" w:rsidP="00BF1F7B">
            <w:pPr>
              <w:spacing w:after="120" w:line="240" w:lineRule="auto"/>
              <w:jc w:val="both"/>
              <w:rPr>
                <w:rFonts w:ascii="Arial" w:hAnsi="Arial" w:cs="Arial"/>
                <w:sz w:val="20"/>
                <w:szCs w:val="20"/>
              </w:rPr>
            </w:pPr>
            <w:r w:rsidRPr="00EB10D1">
              <w:rPr>
                <w:rFonts w:ascii="Arial" w:hAnsi="Arial" w:cs="Arial"/>
                <w:sz w:val="20"/>
                <w:szCs w:val="20"/>
              </w:rPr>
              <w:t>0</w:t>
            </w:r>
            <w:r w:rsidR="6C8B3D4B" w:rsidRPr="00EB10D1">
              <w:rPr>
                <w:rFonts w:ascii="Arial" w:hAnsi="Arial" w:cs="Arial"/>
                <w:sz w:val="20"/>
                <w:szCs w:val="20"/>
              </w:rPr>
              <w:t>8</w:t>
            </w:r>
            <w:r w:rsidR="00914564" w:rsidRPr="00EB10D1">
              <w:rPr>
                <w:rFonts w:ascii="Arial" w:hAnsi="Arial" w:cs="Arial"/>
                <w:sz w:val="20"/>
                <w:szCs w:val="20"/>
              </w:rPr>
              <w:t>.</w:t>
            </w:r>
            <w:r w:rsidRPr="00EB10D1">
              <w:rPr>
                <w:rFonts w:ascii="Arial" w:hAnsi="Arial" w:cs="Arial"/>
                <w:sz w:val="20"/>
                <w:szCs w:val="20"/>
              </w:rPr>
              <w:t>07</w:t>
            </w:r>
            <w:r w:rsidR="00914564" w:rsidRPr="00EB10D1">
              <w:rPr>
                <w:rFonts w:ascii="Arial" w:hAnsi="Arial" w:cs="Arial"/>
                <w:sz w:val="20"/>
                <w:szCs w:val="20"/>
              </w:rPr>
              <w:t>.202</w:t>
            </w:r>
            <w:r w:rsidR="22020D4D" w:rsidRPr="00EB10D1">
              <w:rPr>
                <w:rFonts w:ascii="Arial" w:hAnsi="Arial" w:cs="Arial"/>
                <w:sz w:val="20"/>
                <w:szCs w:val="20"/>
              </w:rPr>
              <w:t>1</w:t>
            </w:r>
          </w:p>
        </w:tc>
      </w:tr>
      <w:tr w:rsidR="00EB10D1" w:rsidRPr="00EB10D1" w14:paraId="73431D14" w14:textId="77777777" w:rsidTr="0DF67E8C">
        <w:tc>
          <w:tcPr>
            <w:tcW w:w="2482" w:type="dxa"/>
          </w:tcPr>
          <w:p w14:paraId="145CD1E7" w14:textId="4CAEA738" w:rsidR="00914564" w:rsidRPr="00EB10D1" w:rsidRDefault="00914564" w:rsidP="00BF1F7B">
            <w:pPr>
              <w:spacing w:after="120" w:line="240" w:lineRule="auto"/>
              <w:jc w:val="both"/>
              <w:rPr>
                <w:rFonts w:ascii="Arial" w:hAnsi="Arial" w:cs="Arial"/>
                <w:sz w:val="20"/>
                <w:szCs w:val="20"/>
              </w:rPr>
            </w:pPr>
            <w:r w:rsidRPr="00EB10D1">
              <w:rPr>
                <w:rFonts w:ascii="Arial" w:hAnsi="Arial" w:cs="Arial"/>
                <w:sz w:val="20"/>
                <w:szCs w:val="20"/>
              </w:rPr>
              <w:t>Deadline for Offers:</w:t>
            </w:r>
          </w:p>
        </w:tc>
        <w:tc>
          <w:tcPr>
            <w:tcW w:w="6788" w:type="dxa"/>
          </w:tcPr>
          <w:p w14:paraId="47ED3CD2" w14:textId="22E15A9D" w:rsidR="00914564" w:rsidRPr="00EB10D1" w:rsidRDefault="7027DC99" w:rsidP="00BF1F7B">
            <w:pPr>
              <w:spacing w:after="120" w:line="240" w:lineRule="auto"/>
              <w:jc w:val="both"/>
              <w:rPr>
                <w:rFonts w:ascii="Arial" w:hAnsi="Arial" w:cs="Arial"/>
                <w:sz w:val="20"/>
                <w:szCs w:val="20"/>
              </w:rPr>
            </w:pPr>
            <w:r w:rsidRPr="00EB10D1">
              <w:rPr>
                <w:rFonts w:ascii="Arial" w:hAnsi="Arial" w:cs="Arial"/>
                <w:sz w:val="20"/>
                <w:szCs w:val="20"/>
              </w:rPr>
              <w:t>26</w:t>
            </w:r>
            <w:r w:rsidR="00914564" w:rsidRPr="00EB10D1">
              <w:rPr>
                <w:rFonts w:ascii="Arial" w:hAnsi="Arial" w:cs="Arial"/>
                <w:sz w:val="20"/>
                <w:szCs w:val="20"/>
              </w:rPr>
              <w:t>.</w:t>
            </w:r>
            <w:r w:rsidR="22020D4D" w:rsidRPr="00EB10D1">
              <w:rPr>
                <w:rFonts w:ascii="Arial" w:hAnsi="Arial" w:cs="Arial"/>
                <w:sz w:val="20"/>
                <w:szCs w:val="20"/>
              </w:rPr>
              <w:t>0</w:t>
            </w:r>
            <w:r w:rsidR="00B45E33" w:rsidRPr="00EB10D1">
              <w:rPr>
                <w:rFonts w:ascii="Arial" w:hAnsi="Arial" w:cs="Arial"/>
                <w:sz w:val="20"/>
                <w:szCs w:val="20"/>
              </w:rPr>
              <w:t>7</w:t>
            </w:r>
            <w:r w:rsidR="00914564" w:rsidRPr="00EB10D1">
              <w:rPr>
                <w:rFonts w:ascii="Arial" w:hAnsi="Arial" w:cs="Arial"/>
                <w:sz w:val="20"/>
                <w:szCs w:val="20"/>
              </w:rPr>
              <w:t>.202</w:t>
            </w:r>
            <w:r w:rsidR="22020D4D" w:rsidRPr="00EB10D1">
              <w:rPr>
                <w:rFonts w:ascii="Arial" w:hAnsi="Arial" w:cs="Arial"/>
                <w:sz w:val="20"/>
                <w:szCs w:val="20"/>
              </w:rPr>
              <w:t>1</w:t>
            </w:r>
            <w:r w:rsidR="2F9D3163" w:rsidRPr="00EB10D1">
              <w:rPr>
                <w:rFonts w:ascii="Arial" w:hAnsi="Arial" w:cs="Arial"/>
                <w:sz w:val="20"/>
                <w:szCs w:val="20"/>
              </w:rPr>
              <w:t>, 1</w:t>
            </w:r>
            <w:r w:rsidR="00B45E33" w:rsidRPr="00EB10D1">
              <w:rPr>
                <w:rFonts w:ascii="Arial" w:hAnsi="Arial" w:cs="Arial"/>
                <w:sz w:val="20"/>
                <w:szCs w:val="20"/>
              </w:rPr>
              <w:t>5</w:t>
            </w:r>
            <w:r w:rsidR="2F9D3163" w:rsidRPr="00EB10D1">
              <w:rPr>
                <w:rFonts w:ascii="Arial" w:hAnsi="Arial" w:cs="Arial"/>
                <w:sz w:val="20"/>
                <w:szCs w:val="20"/>
              </w:rPr>
              <w:t>:00, Chisinau time</w:t>
            </w:r>
          </w:p>
        </w:tc>
      </w:tr>
      <w:tr w:rsidR="00F74CFA" w:rsidRPr="00EB10D1" w14:paraId="7699EA4C" w14:textId="77777777" w:rsidTr="0DF67E8C">
        <w:tc>
          <w:tcPr>
            <w:tcW w:w="2482" w:type="dxa"/>
          </w:tcPr>
          <w:p w14:paraId="04D88122" w14:textId="1EF11C8F" w:rsidR="00F74CFA" w:rsidRPr="00F74CFA" w:rsidRDefault="00F74CFA" w:rsidP="00BF1F7B">
            <w:pPr>
              <w:spacing w:after="120" w:line="240" w:lineRule="auto"/>
              <w:jc w:val="both"/>
              <w:rPr>
                <w:rFonts w:ascii="Arial" w:hAnsi="Arial" w:cs="Arial"/>
                <w:b/>
                <w:bCs/>
                <w:color w:val="FF0000"/>
                <w:sz w:val="20"/>
                <w:szCs w:val="20"/>
              </w:rPr>
            </w:pPr>
            <w:r w:rsidRPr="00F74CFA">
              <w:rPr>
                <w:rFonts w:ascii="Arial" w:hAnsi="Arial" w:cs="Arial"/>
                <w:b/>
                <w:bCs/>
                <w:color w:val="FF0000"/>
                <w:sz w:val="20"/>
                <w:szCs w:val="20"/>
              </w:rPr>
              <w:t>Extended Deadline:</w:t>
            </w:r>
          </w:p>
        </w:tc>
        <w:tc>
          <w:tcPr>
            <w:tcW w:w="6788" w:type="dxa"/>
          </w:tcPr>
          <w:p w14:paraId="00DE98D6" w14:textId="3E2D1DB2" w:rsidR="00F74CFA" w:rsidRPr="00F74CFA" w:rsidRDefault="00F74CFA" w:rsidP="00BF1F7B">
            <w:pPr>
              <w:spacing w:after="120" w:line="240" w:lineRule="auto"/>
              <w:jc w:val="both"/>
              <w:rPr>
                <w:rFonts w:ascii="Arial" w:hAnsi="Arial" w:cs="Arial"/>
                <w:b/>
                <w:bCs/>
                <w:color w:val="FF0000"/>
                <w:sz w:val="20"/>
                <w:szCs w:val="20"/>
              </w:rPr>
            </w:pPr>
            <w:r w:rsidRPr="00F74CFA">
              <w:rPr>
                <w:rFonts w:ascii="Arial" w:hAnsi="Arial" w:cs="Arial"/>
                <w:b/>
                <w:bCs/>
                <w:color w:val="FF0000"/>
                <w:sz w:val="20"/>
                <w:szCs w:val="20"/>
              </w:rPr>
              <w:t xml:space="preserve">10.08.2021, </w:t>
            </w:r>
            <w:r w:rsidRPr="00F74CFA">
              <w:rPr>
                <w:rFonts w:ascii="Arial" w:hAnsi="Arial" w:cs="Arial"/>
                <w:b/>
                <w:bCs/>
                <w:color w:val="FF0000"/>
                <w:sz w:val="20"/>
                <w:szCs w:val="20"/>
              </w:rPr>
              <w:t>15:00, Chisinau time</w:t>
            </w:r>
          </w:p>
        </w:tc>
      </w:tr>
      <w:tr w:rsidR="00EB10D1" w:rsidRPr="00EB10D1" w14:paraId="390D377B" w14:textId="77777777" w:rsidTr="0DF67E8C">
        <w:tc>
          <w:tcPr>
            <w:tcW w:w="2482" w:type="dxa"/>
          </w:tcPr>
          <w:p w14:paraId="70BF6B78" w14:textId="4563FD48" w:rsidR="00914564" w:rsidRPr="00EB10D1" w:rsidRDefault="00914564" w:rsidP="00BF1F7B">
            <w:pPr>
              <w:spacing w:after="120" w:line="240" w:lineRule="auto"/>
              <w:jc w:val="both"/>
              <w:rPr>
                <w:rFonts w:ascii="Arial" w:hAnsi="Arial" w:cs="Arial"/>
                <w:sz w:val="20"/>
                <w:szCs w:val="20"/>
              </w:rPr>
            </w:pPr>
            <w:r w:rsidRPr="00EB10D1">
              <w:rPr>
                <w:rFonts w:ascii="Arial" w:hAnsi="Arial" w:cs="Arial"/>
                <w:sz w:val="20"/>
                <w:szCs w:val="20"/>
              </w:rPr>
              <w:t>Description:</w:t>
            </w:r>
          </w:p>
        </w:tc>
        <w:tc>
          <w:tcPr>
            <w:tcW w:w="6788" w:type="dxa"/>
          </w:tcPr>
          <w:p w14:paraId="7A8AC750" w14:textId="513025EA" w:rsidR="00914564" w:rsidRPr="00EB10D1" w:rsidRDefault="00B45E33" w:rsidP="00BF1F7B">
            <w:pPr>
              <w:spacing w:after="120" w:line="240" w:lineRule="auto"/>
              <w:jc w:val="both"/>
              <w:rPr>
                <w:rFonts w:ascii="Arial" w:hAnsi="Arial" w:cs="Arial"/>
                <w:sz w:val="20"/>
                <w:szCs w:val="20"/>
              </w:rPr>
            </w:pPr>
            <w:r w:rsidRPr="00EB10D1">
              <w:rPr>
                <w:rFonts w:ascii="Arial" w:hAnsi="Arial" w:cs="Arial"/>
                <w:sz w:val="20"/>
                <w:szCs w:val="20"/>
              </w:rPr>
              <w:t xml:space="preserve">Design and development of </w:t>
            </w:r>
            <w:r w:rsidR="003A6C88" w:rsidRPr="00EB10D1">
              <w:rPr>
                <w:rFonts w:ascii="Arial" w:hAnsi="Arial" w:cs="Arial"/>
                <w:sz w:val="20"/>
                <w:szCs w:val="20"/>
              </w:rPr>
              <w:t xml:space="preserve">2 </w:t>
            </w:r>
            <w:r w:rsidRPr="00EB10D1">
              <w:rPr>
                <w:rFonts w:ascii="Arial" w:hAnsi="Arial" w:cs="Arial"/>
                <w:sz w:val="20"/>
                <w:szCs w:val="20"/>
              </w:rPr>
              <w:t xml:space="preserve">e-learning courses for “Tekwill Academy” </w:t>
            </w:r>
            <w:r w:rsidR="61EBBBD0" w:rsidRPr="00EB10D1">
              <w:rPr>
                <w:rFonts w:ascii="Arial" w:hAnsi="Arial" w:cs="Arial"/>
                <w:sz w:val="20"/>
                <w:szCs w:val="20"/>
              </w:rPr>
              <w:t>both in RO and RU</w:t>
            </w:r>
            <w:r w:rsidR="6A018F66" w:rsidRPr="00EB10D1">
              <w:rPr>
                <w:rFonts w:ascii="Arial" w:hAnsi="Arial" w:cs="Arial"/>
                <w:sz w:val="20"/>
                <w:szCs w:val="20"/>
              </w:rPr>
              <w:t xml:space="preserve"> (SCORM format)</w:t>
            </w:r>
          </w:p>
        </w:tc>
      </w:tr>
      <w:tr w:rsidR="00EB10D1" w:rsidRPr="00EB10D1" w14:paraId="1F710167" w14:textId="77777777" w:rsidTr="0DF67E8C">
        <w:tc>
          <w:tcPr>
            <w:tcW w:w="2482" w:type="dxa"/>
          </w:tcPr>
          <w:p w14:paraId="4B16476B" w14:textId="107AFA67" w:rsidR="00914564" w:rsidRPr="00EB10D1" w:rsidRDefault="00914564" w:rsidP="00BF1F7B">
            <w:pPr>
              <w:spacing w:after="120" w:line="240" w:lineRule="auto"/>
              <w:jc w:val="both"/>
              <w:rPr>
                <w:rFonts w:ascii="Arial" w:hAnsi="Arial" w:cs="Arial"/>
                <w:sz w:val="20"/>
                <w:szCs w:val="20"/>
              </w:rPr>
            </w:pPr>
            <w:r w:rsidRPr="00EB10D1">
              <w:rPr>
                <w:rFonts w:ascii="Arial" w:hAnsi="Arial" w:cs="Arial"/>
                <w:sz w:val="20"/>
                <w:szCs w:val="20"/>
              </w:rPr>
              <w:t>For:</w:t>
            </w:r>
          </w:p>
        </w:tc>
        <w:tc>
          <w:tcPr>
            <w:tcW w:w="6788" w:type="dxa"/>
          </w:tcPr>
          <w:p w14:paraId="30BEB6A1" w14:textId="4963819E" w:rsidR="00914564" w:rsidRPr="00EB10D1" w:rsidRDefault="00914564" w:rsidP="00BF1F7B">
            <w:pPr>
              <w:spacing w:after="120" w:line="240" w:lineRule="auto"/>
              <w:jc w:val="both"/>
              <w:rPr>
                <w:rFonts w:ascii="Arial" w:hAnsi="Arial" w:cs="Arial"/>
                <w:sz w:val="20"/>
                <w:szCs w:val="20"/>
              </w:rPr>
            </w:pPr>
            <w:r w:rsidRPr="00EB10D1">
              <w:rPr>
                <w:rFonts w:ascii="Arial" w:hAnsi="Arial" w:cs="Arial"/>
                <w:sz w:val="20"/>
                <w:szCs w:val="20"/>
              </w:rPr>
              <w:t>Moldova ICT Excellence Center Project (ICTEC</w:t>
            </w:r>
            <w:r w:rsidR="00B45E33" w:rsidRPr="00EB10D1">
              <w:rPr>
                <w:rFonts w:ascii="Arial" w:hAnsi="Arial" w:cs="Arial"/>
                <w:sz w:val="20"/>
                <w:szCs w:val="20"/>
              </w:rPr>
              <w:t>/Tekwill</w:t>
            </w:r>
            <w:r w:rsidRPr="00EB10D1">
              <w:rPr>
                <w:rFonts w:ascii="Arial" w:hAnsi="Arial" w:cs="Arial"/>
                <w:sz w:val="20"/>
                <w:szCs w:val="20"/>
              </w:rPr>
              <w:t>)</w:t>
            </w:r>
          </w:p>
        </w:tc>
      </w:tr>
      <w:tr w:rsidR="00EB10D1" w:rsidRPr="00EB10D1" w14:paraId="5A687731" w14:textId="77777777" w:rsidTr="0DF67E8C">
        <w:tc>
          <w:tcPr>
            <w:tcW w:w="2482" w:type="dxa"/>
          </w:tcPr>
          <w:p w14:paraId="4D4F87C3" w14:textId="3919CDF8" w:rsidR="00914564" w:rsidRPr="00EB10D1" w:rsidRDefault="00914564" w:rsidP="00BF1F7B">
            <w:pPr>
              <w:spacing w:after="120" w:line="240" w:lineRule="auto"/>
              <w:jc w:val="both"/>
              <w:rPr>
                <w:rFonts w:ascii="Arial" w:hAnsi="Arial" w:cs="Arial"/>
                <w:sz w:val="20"/>
                <w:szCs w:val="20"/>
              </w:rPr>
            </w:pPr>
            <w:r w:rsidRPr="00EB10D1">
              <w:rPr>
                <w:rFonts w:ascii="Arial" w:hAnsi="Arial" w:cs="Arial"/>
                <w:sz w:val="20"/>
                <w:szCs w:val="20"/>
              </w:rPr>
              <w:t>Funded By:</w:t>
            </w:r>
          </w:p>
        </w:tc>
        <w:tc>
          <w:tcPr>
            <w:tcW w:w="6788" w:type="dxa"/>
          </w:tcPr>
          <w:p w14:paraId="7F181848" w14:textId="4E3A4CF4" w:rsidR="00914564" w:rsidRPr="00EB10D1" w:rsidRDefault="00914564" w:rsidP="00BF1F7B">
            <w:pPr>
              <w:spacing w:after="120" w:line="240" w:lineRule="auto"/>
              <w:jc w:val="both"/>
              <w:rPr>
                <w:rFonts w:ascii="Arial" w:hAnsi="Arial" w:cs="Arial"/>
                <w:sz w:val="20"/>
                <w:szCs w:val="20"/>
              </w:rPr>
            </w:pPr>
            <w:r w:rsidRPr="00EB10D1">
              <w:rPr>
                <w:rFonts w:ascii="Arial" w:hAnsi="Arial" w:cs="Arial"/>
                <w:sz w:val="20"/>
                <w:szCs w:val="20"/>
              </w:rPr>
              <w:t>United States Agency for International Development (USAID), Contract Nr. AID-117-A-15-00002</w:t>
            </w:r>
          </w:p>
        </w:tc>
      </w:tr>
      <w:tr w:rsidR="00EB10D1" w:rsidRPr="00EB10D1" w14:paraId="7305CD1D" w14:textId="77777777" w:rsidTr="0DF67E8C">
        <w:tc>
          <w:tcPr>
            <w:tcW w:w="2482" w:type="dxa"/>
          </w:tcPr>
          <w:p w14:paraId="74B18883" w14:textId="35A7A17F" w:rsidR="00914564" w:rsidRPr="00EB10D1" w:rsidRDefault="00914564" w:rsidP="00BF1F7B">
            <w:pPr>
              <w:spacing w:after="120" w:line="240" w:lineRule="auto"/>
              <w:jc w:val="both"/>
              <w:rPr>
                <w:rFonts w:ascii="Arial" w:hAnsi="Arial" w:cs="Arial"/>
                <w:sz w:val="20"/>
                <w:szCs w:val="20"/>
              </w:rPr>
            </w:pPr>
            <w:r w:rsidRPr="00EB10D1">
              <w:rPr>
                <w:rFonts w:ascii="Arial" w:hAnsi="Arial" w:cs="Arial"/>
                <w:sz w:val="20"/>
                <w:szCs w:val="20"/>
              </w:rPr>
              <w:t>Issued by:</w:t>
            </w:r>
          </w:p>
        </w:tc>
        <w:tc>
          <w:tcPr>
            <w:tcW w:w="6788" w:type="dxa"/>
          </w:tcPr>
          <w:p w14:paraId="59CEF124" w14:textId="487EB083" w:rsidR="00914564" w:rsidRPr="00EB10D1" w:rsidRDefault="00914564" w:rsidP="00BF1F7B">
            <w:pPr>
              <w:spacing w:after="120" w:line="240" w:lineRule="auto"/>
              <w:jc w:val="both"/>
              <w:rPr>
                <w:rFonts w:ascii="Arial" w:hAnsi="Arial" w:cs="Arial"/>
                <w:sz w:val="20"/>
                <w:szCs w:val="20"/>
              </w:rPr>
            </w:pPr>
            <w:r w:rsidRPr="00EB10D1">
              <w:rPr>
                <w:rFonts w:ascii="Arial" w:hAnsi="Arial" w:cs="Arial"/>
                <w:sz w:val="20"/>
                <w:szCs w:val="20"/>
              </w:rPr>
              <w:t>National Association of ICT Companies (ATIC)</w:t>
            </w:r>
          </w:p>
        </w:tc>
      </w:tr>
      <w:tr w:rsidR="006A5826" w:rsidRPr="00EB10D1" w14:paraId="6815922C" w14:textId="77777777" w:rsidTr="0DF67E8C">
        <w:tc>
          <w:tcPr>
            <w:tcW w:w="2482" w:type="dxa"/>
          </w:tcPr>
          <w:p w14:paraId="409AC5F9" w14:textId="3A73244E" w:rsidR="00914564" w:rsidRPr="00EB10D1" w:rsidRDefault="00914564" w:rsidP="00BF1F7B">
            <w:pPr>
              <w:spacing w:after="120" w:line="240" w:lineRule="auto"/>
              <w:jc w:val="both"/>
              <w:rPr>
                <w:rFonts w:ascii="Arial" w:hAnsi="Arial" w:cs="Arial"/>
                <w:sz w:val="20"/>
                <w:szCs w:val="20"/>
              </w:rPr>
            </w:pPr>
            <w:r w:rsidRPr="00EB10D1">
              <w:rPr>
                <w:rFonts w:ascii="Arial" w:hAnsi="Arial" w:cs="Arial"/>
                <w:sz w:val="20"/>
                <w:szCs w:val="20"/>
              </w:rPr>
              <w:t>ATIC Point of Contact:</w:t>
            </w:r>
          </w:p>
        </w:tc>
        <w:tc>
          <w:tcPr>
            <w:tcW w:w="6788" w:type="dxa"/>
          </w:tcPr>
          <w:p w14:paraId="4E1BF1AA" w14:textId="77777777" w:rsidR="00B45E33" w:rsidRPr="00EB10D1" w:rsidRDefault="006E33D4" w:rsidP="00B45E33">
            <w:pPr>
              <w:spacing w:after="0" w:line="240" w:lineRule="auto"/>
              <w:ind w:right="-396"/>
              <w:rPr>
                <w:rFonts w:ascii="Arial" w:hAnsi="Arial" w:cs="Arial"/>
                <w:sz w:val="20"/>
                <w:szCs w:val="20"/>
                <w:lang w:val="fr-FR"/>
              </w:rPr>
            </w:pPr>
            <w:hyperlink r:id="rId11" w:history="1">
              <w:r w:rsidR="00837D99" w:rsidRPr="00EB10D1">
                <w:rPr>
                  <w:rStyle w:val="Hyperlink"/>
                  <w:rFonts w:ascii="Arial" w:hAnsi="Arial" w:cs="Arial"/>
                  <w:color w:val="auto"/>
                  <w:sz w:val="20"/>
                  <w:szCs w:val="20"/>
                  <w:lang w:val="fr-FR"/>
                </w:rPr>
                <w:t>llivadari@ict.md</w:t>
              </w:r>
            </w:hyperlink>
            <w:r w:rsidR="00837D99" w:rsidRPr="00EB10D1">
              <w:rPr>
                <w:rFonts w:ascii="Arial" w:hAnsi="Arial" w:cs="Arial"/>
                <w:sz w:val="20"/>
                <w:szCs w:val="20"/>
                <w:u w:val="single"/>
                <w:lang w:val="fr-FR"/>
              </w:rPr>
              <w:t>,</w:t>
            </w:r>
            <w:r w:rsidR="00837D99" w:rsidRPr="00EB10D1">
              <w:rPr>
                <w:rFonts w:ascii="Arial" w:hAnsi="Arial" w:cs="Arial"/>
                <w:sz w:val="20"/>
                <w:szCs w:val="20"/>
                <w:lang w:val="fr-FR"/>
              </w:rPr>
              <w:t xml:space="preserve"> </w:t>
            </w:r>
            <w:proofErr w:type="spellStart"/>
            <w:r w:rsidR="00837D99" w:rsidRPr="00EB10D1">
              <w:rPr>
                <w:rFonts w:ascii="Arial" w:hAnsi="Arial" w:cs="Arial"/>
                <w:sz w:val="20"/>
                <w:szCs w:val="20"/>
                <w:lang w:val="fr-FR"/>
              </w:rPr>
              <w:t>Liuba</w:t>
            </w:r>
            <w:proofErr w:type="spellEnd"/>
            <w:r w:rsidR="00837D99" w:rsidRPr="00EB10D1">
              <w:rPr>
                <w:rFonts w:ascii="Arial" w:hAnsi="Arial" w:cs="Arial"/>
                <w:sz w:val="20"/>
                <w:szCs w:val="20"/>
                <w:lang w:val="fr-FR"/>
              </w:rPr>
              <w:t xml:space="preserve"> </w:t>
            </w:r>
            <w:proofErr w:type="spellStart"/>
            <w:r w:rsidR="00837D99" w:rsidRPr="00EB10D1">
              <w:rPr>
                <w:rFonts w:ascii="Arial" w:hAnsi="Arial" w:cs="Arial"/>
                <w:sz w:val="20"/>
                <w:szCs w:val="20"/>
                <w:lang w:val="fr-FR"/>
              </w:rPr>
              <w:t>Livadari</w:t>
            </w:r>
            <w:proofErr w:type="spellEnd"/>
            <w:r w:rsidR="00837D99" w:rsidRPr="00EB10D1">
              <w:rPr>
                <w:rFonts w:ascii="Arial" w:hAnsi="Arial" w:cs="Arial"/>
                <w:sz w:val="20"/>
                <w:szCs w:val="20"/>
                <w:lang w:val="fr-FR"/>
              </w:rPr>
              <w:t xml:space="preserve">, </w:t>
            </w:r>
            <w:proofErr w:type="spellStart"/>
            <w:r w:rsidR="00837D99" w:rsidRPr="00EB10D1">
              <w:rPr>
                <w:rFonts w:ascii="Arial" w:hAnsi="Arial" w:cs="Arial"/>
                <w:sz w:val="20"/>
                <w:szCs w:val="20"/>
                <w:lang w:val="fr-FR"/>
              </w:rPr>
              <w:t>Procurement</w:t>
            </w:r>
            <w:proofErr w:type="spellEnd"/>
            <w:r w:rsidR="00837D99" w:rsidRPr="00EB10D1">
              <w:rPr>
                <w:rFonts w:ascii="Arial" w:hAnsi="Arial" w:cs="Arial"/>
                <w:sz w:val="20"/>
                <w:szCs w:val="20"/>
                <w:lang w:val="fr-FR"/>
              </w:rPr>
              <w:t xml:space="preserve"> Manager </w:t>
            </w:r>
          </w:p>
          <w:p w14:paraId="0CA9C5CA" w14:textId="23855BB5" w:rsidR="00222FA2" w:rsidRPr="00EB10D1" w:rsidRDefault="00B45E33" w:rsidP="00B45E33">
            <w:pPr>
              <w:spacing w:after="120" w:line="240" w:lineRule="auto"/>
              <w:ind w:right="-396"/>
              <w:rPr>
                <w:rFonts w:ascii="Arial" w:hAnsi="Arial" w:cs="Arial"/>
                <w:sz w:val="20"/>
                <w:szCs w:val="20"/>
              </w:rPr>
            </w:pPr>
            <w:r w:rsidRPr="00EB10D1">
              <w:rPr>
                <w:rStyle w:val="Hyperlink"/>
                <w:rFonts w:ascii="Arial" w:hAnsi="Arial" w:cs="Arial"/>
                <w:color w:val="auto"/>
                <w:sz w:val="20"/>
                <w:szCs w:val="20"/>
              </w:rPr>
              <w:t>cdamaschin@ict.md,</w:t>
            </w:r>
            <w:r w:rsidRPr="00EB10D1">
              <w:rPr>
                <w:sz w:val="21"/>
                <w:szCs w:val="21"/>
              </w:rPr>
              <w:t xml:space="preserve"> </w:t>
            </w:r>
            <w:r w:rsidRPr="00EB10D1">
              <w:rPr>
                <w:rFonts w:ascii="Arial" w:hAnsi="Arial" w:cs="Arial"/>
                <w:sz w:val="20"/>
                <w:szCs w:val="20"/>
              </w:rPr>
              <w:t xml:space="preserve">Corina </w:t>
            </w:r>
            <w:proofErr w:type="spellStart"/>
            <w:r w:rsidRPr="00EB10D1">
              <w:rPr>
                <w:rFonts w:ascii="Arial" w:hAnsi="Arial" w:cs="Arial"/>
                <w:sz w:val="20"/>
                <w:szCs w:val="20"/>
              </w:rPr>
              <w:t>Damaschin</w:t>
            </w:r>
            <w:proofErr w:type="spellEnd"/>
            <w:r w:rsidRPr="00EB10D1">
              <w:rPr>
                <w:rFonts w:ascii="Arial" w:hAnsi="Arial" w:cs="Arial"/>
                <w:sz w:val="20"/>
                <w:szCs w:val="20"/>
              </w:rPr>
              <w:t>, Tekwill Academy Project Manager</w:t>
            </w:r>
          </w:p>
        </w:tc>
      </w:tr>
    </w:tbl>
    <w:p w14:paraId="72F33047" w14:textId="77777777" w:rsidR="00AB594A" w:rsidRPr="00EB10D1" w:rsidRDefault="00AB594A" w:rsidP="00857CF3">
      <w:pPr>
        <w:pBdr>
          <w:bottom w:val="single" w:sz="6" w:space="0" w:color="auto"/>
        </w:pBdr>
        <w:spacing w:after="120" w:line="240" w:lineRule="auto"/>
        <w:rPr>
          <w:rFonts w:ascii="Arial" w:hAnsi="Arial" w:cs="Arial"/>
          <w:sz w:val="20"/>
          <w:szCs w:val="20"/>
        </w:rPr>
      </w:pPr>
    </w:p>
    <w:p w14:paraId="769018A3" w14:textId="77777777" w:rsidR="00CD5BBE" w:rsidRPr="00EB10D1" w:rsidRDefault="00CD5BBE" w:rsidP="00BF1F7B">
      <w:pPr>
        <w:spacing w:after="120" w:line="240" w:lineRule="auto"/>
        <w:rPr>
          <w:rFonts w:ascii="Arial" w:hAnsi="Arial" w:cs="Arial"/>
          <w:sz w:val="20"/>
          <w:szCs w:val="20"/>
        </w:rPr>
      </w:pPr>
    </w:p>
    <w:p w14:paraId="110E275E" w14:textId="01E201F9" w:rsidR="009D1EA8" w:rsidRPr="00EB10D1" w:rsidRDefault="00914564" w:rsidP="00BF1F7B">
      <w:pPr>
        <w:spacing w:after="120" w:line="240" w:lineRule="auto"/>
        <w:rPr>
          <w:rFonts w:ascii="Arial" w:hAnsi="Arial" w:cs="Arial"/>
          <w:b/>
          <w:smallCaps/>
          <w:sz w:val="20"/>
          <w:szCs w:val="20"/>
          <w:u w:val="single"/>
        </w:rPr>
      </w:pPr>
      <w:r w:rsidRPr="00EB10D1">
        <w:rPr>
          <w:rFonts w:ascii="Arial" w:hAnsi="Arial" w:cs="Arial"/>
          <w:b/>
          <w:smallCaps/>
          <w:sz w:val="20"/>
          <w:szCs w:val="20"/>
          <w:u w:val="single"/>
        </w:rPr>
        <w:t>Section 1: Introduction and Instructions to Offerors</w:t>
      </w:r>
    </w:p>
    <w:p w14:paraId="31316118" w14:textId="4E66B5DA" w:rsidR="00B34B13" w:rsidRPr="00EB10D1" w:rsidRDefault="00B34B13" w:rsidP="00BF1F7B">
      <w:pPr>
        <w:pStyle w:val="ListParagraph"/>
        <w:numPr>
          <w:ilvl w:val="1"/>
          <w:numId w:val="2"/>
        </w:numPr>
        <w:spacing w:after="120"/>
        <w:ind w:left="0" w:firstLine="0"/>
        <w:jc w:val="both"/>
        <w:rPr>
          <w:rFonts w:ascii="Arial" w:hAnsi="Arial" w:cs="Arial"/>
          <w:sz w:val="20"/>
        </w:rPr>
      </w:pPr>
      <w:r w:rsidRPr="00EB10D1">
        <w:rPr>
          <w:rFonts w:ascii="Arial" w:hAnsi="Arial" w:cs="Arial"/>
          <w:b/>
          <w:sz w:val="20"/>
          <w:u w:val="single"/>
        </w:rPr>
        <w:t>Acronyms and Definitions</w:t>
      </w:r>
    </w:p>
    <w:tbl>
      <w:tblPr>
        <w:tblStyle w:val="TableGrid"/>
        <w:tblW w:w="0" w:type="auto"/>
        <w:tblLook w:val="04A0" w:firstRow="1" w:lastRow="0" w:firstColumn="1" w:lastColumn="0" w:noHBand="0" w:noVBand="1"/>
      </w:tblPr>
      <w:tblGrid>
        <w:gridCol w:w="2475"/>
        <w:gridCol w:w="6589"/>
      </w:tblGrid>
      <w:tr w:rsidR="00EB10D1" w:rsidRPr="00EB10D1" w14:paraId="0F38E321" w14:textId="77777777" w:rsidTr="009C0629">
        <w:tc>
          <w:tcPr>
            <w:tcW w:w="2518" w:type="dxa"/>
          </w:tcPr>
          <w:p w14:paraId="6760D5A2" w14:textId="0A32619E"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ATIC</w:t>
            </w:r>
          </w:p>
        </w:tc>
        <w:tc>
          <w:tcPr>
            <w:tcW w:w="6772" w:type="dxa"/>
          </w:tcPr>
          <w:p w14:paraId="08F08C09" w14:textId="5AFA88E2"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National Association of ICT Companies</w:t>
            </w:r>
          </w:p>
        </w:tc>
      </w:tr>
      <w:tr w:rsidR="00EB10D1" w:rsidRPr="00EB10D1" w14:paraId="6A30801F" w14:textId="77777777" w:rsidTr="009C0629">
        <w:tc>
          <w:tcPr>
            <w:tcW w:w="2518" w:type="dxa"/>
          </w:tcPr>
          <w:p w14:paraId="146E22C3" w14:textId="3507E8FC"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ADS</w:t>
            </w:r>
          </w:p>
        </w:tc>
        <w:tc>
          <w:tcPr>
            <w:tcW w:w="6772" w:type="dxa"/>
          </w:tcPr>
          <w:p w14:paraId="6038480A" w14:textId="290F1506"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USAID Automated Directives System</w:t>
            </w:r>
          </w:p>
        </w:tc>
      </w:tr>
      <w:tr w:rsidR="00EB10D1" w:rsidRPr="00EB10D1" w14:paraId="75A3A750" w14:textId="77777777" w:rsidTr="009C0629">
        <w:tc>
          <w:tcPr>
            <w:tcW w:w="2518" w:type="dxa"/>
          </w:tcPr>
          <w:p w14:paraId="61B012F4" w14:textId="4FD72911"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CFR</w:t>
            </w:r>
          </w:p>
        </w:tc>
        <w:tc>
          <w:tcPr>
            <w:tcW w:w="6772" w:type="dxa"/>
          </w:tcPr>
          <w:p w14:paraId="3AD417D9" w14:textId="2FFD7C10"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United States Code of Federal Regulations</w:t>
            </w:r>
          </w:p>
        </w:tc>
      </w:tr>
      <w:tr w:rsidR="00EB10D1" w:rsidRPr="00EB10D1" w14:paraId="7C2C5A26" w14:textId="77777777" w:rsidTr="009C0629">
        <w:tc>
          <w:tcPr>
            <w:tcW w:w="2518" w:type="dxa"/>
          </w:tcPr>
          <w:p w14:paraId="22568CD8" w14:textId="78380A2C"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Cooperating Country</w:t>
            </w:r>
          </w:p>
        </w:tc>
        <w:tc>
          <w:tcPr>
            <w:tcW w:w="6772" w:type="dxa"/>
          </w:tcPr>
          <w:p w14:paraId="6D65F9C8" w14:textId="57DF7287"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Moldova</w:t>
            </w:r>
          </w:p>
        </w:tc>
      </w:tr>
      <w:tr w:rsidR="00EB10D1" w:rsidRPr="00EB10D1" w14:paraId="106C2551" w14:textId="77777777" w:rsidTr="009C095B">
        <w:tc>
          <w:tcPr>
            <w:tcW w:w="2518" w:type="dxa"/>
          </w:tcPr>
          <w:p w14:paraId="2ED537F6" w14:textId="36D2BBFB" w:rsidR="009C095B" w:rsidRPr="00EB10D1" w:rsidRDefault="009C095B" w:rsidP="00BF1F7B">
            <w:pPr>
              <w:spacing w:after="0" w:line="240" w:lineRule="auto"/>
              <w:jc w:val="both"/>
              <w:rPr>
                <w:rFonts w:ascii="Arial" w:hAnsi="Arial" w:cs="Arial"/>
                <w:sz w:val="20"/>
                <w:szCs w:val="20"/>
              </w:rPr>
            </w:pPr>
            <w:r w:rsidRPr="00EB10D1">
              <w:rPr>
                <w:rFonts w:ascii="Arial" w:hAnsi="Arial" w:cs="Arial"/>
                <w:sz w:val="20"/>
                <w:szCs w:val="20"/>
              </w:rPr>
              <w:t>FAR</w:t>
            </w:r>
          </w:p>
        </w:tc>
        <w:tc>
          <w:tcPr>
            <w:tcW w:w="6772" w:type="dxa"/>
          </w:tcPr>
          <w:p w14:paraId="44D0918A" w14:textId="3B7A8F62" w:rsidR="009C095B" w:rsidRPr="00EB10D1" w:rsidRDefault="009C095B" w:rsidP="00BF1F7B">
            <w:pPr>
              <w:spacing w:after="0" w:line="240" w:lineRule="auto"/>
              <w:jc w:val="both"/>
              <w:rPr>
                <w:rFonts w:ascii="Arial" w:hAnsi="Arial" w:cs="Arial"/>
                <w:sz w:val="20"/>
                <w:szCs w:val="20"/>
              </w:rPr>
            </w:pPr>
            <w:r w:rsidRPr="00EB10D1">
              <w:rPr>
                <w:rFonts w:ascii="Arial" w:hAnsi="Arial" w:cs="Arial"/>
                <w:sz w:val="20"/>
                <w:szCs w:val="20"/>
              </w:rPr>
              <w:t>United States Federal Acquisition Regulation</w:t>
            </w:r>
          </w:p>
        </w:tc>
      </w:tr>
      <w:tr w:rsidR="00EB10D1" w:rsidRPr="00EB10D1" w14:paraId="6D0EEB8A" w14:textId="77777777" w:rsidTr="009C095B">
        <w:tc>
          <w:tcPr>
            <w:tcW w:w="2518" w:type="dxa"/>
          </w:tcPr>
          <w:p w14:paraId="1F0F1634" w14:textId="4C80FD5E" w:rsidR="009C095B" w:rsidRPr="00EB10D1" w:rsidRDefault="009C095B" w:rsidP="00BF1F7B">
            <w:pPr>
              <w:spacing w:after="0" w:line="240" w:lineRule="auto"/>
              <w:jc w:val="both"/>
              <w:rPr>
                <w:rFonts w:ascii="Arial" w:hAnsi="Arial" w:cs="Arial"/>
                <w:sz w:val="20"/>
                <w:szCs w:val="20"/>
              </w:rPr>
            </w:pPr>
            <w:r w:rsidRPr="00EB10D1">
              <w:rPr>
                <w:rFonts w:ascii="Arial" w:hAnsi="Arial" w:cs="Arial"/>
                <w:sz w:val="20"/>
                <w:szCs w:val="20"/>
              </w:rPr>
              <w:t>ICT</w:t>
            </w:r>
          </w:p>
        </w:tc>
        <w:tc>
          <w:tcPr>
            <w:tcW w:w="6772" w:type="dxa"/>
          </w:tcPr>
          <w:p w14:paraId="20D3812A" w14:textId="10D164AD" w:rsidR="009C095B" w:rsidRPr="00EB10D1" w:rsidRDefault="009C095B" w:rsidP="00BF1F7B">
            <w:pPr>
              <w:spacing w:after="0" w:line="240" w:lineRule="auto"/>
              <w:jc w:val="both"/>
              <w:rPr>
                <w:rFonts w:ascii="Arial" w:hAnsi="Arial" w:cs="Arial"/>
                <w:sz w:val="20"/>
                <w:szCs w:val="20"/>
              </w:rPr>
            </w:pPr>
            <w:r w:rsidRPr="00EB10D1">
              <w:rPr>
                <w:rFonts w:ascii="Arial" w:hAnsi="Arial" w:cs="Arial"/>
                <w:sz w:val="20"/>
                <w:szCs w:val="20"/>
              </w:rPr>
              <w:t>Information and Communication Technology</w:t>
            </w:r>
          </w:p>
        </w:tc>
      </w:tr>
      <w:tr w:rsidR="00EB10D1" w:rsidRPr="00EB10D1" w14:paraId="6551648A" w14:textId="77777777" w:rsidTr="009C095B">
        <w:tc>
          <w:tcPr>
            <w:tcW w:w="2518" w:type="dxa"/>
          </w:tcPr>
          <w:p w14:paraId="5A23EDAF" w14:textId="5F83DABA" w:rsidR="009C095B" w:rsidRPr="00EB10D1" w:rsidRDefault="009C095B" w:rsidP="00BF1F7B">
            <w:pPr>
              <w:spacing w:after="0" w:line="240" w:lineRule="auto"/>
              <w:jc w:val="both"/>
              <w:rPr>
                <w:rFonts w:ascii="Arial" w:hAnsi="Arial" w:cs="Arial"/>
                <w:sz w:val="20"/>
                <w:szCs w:val="20"/>
              </w:rPr>
            </w:pPr>
            <w:r w:rsidRPr="00EB10D1">
              <w:rPr>
                <w:rFonts w:ascii="Arial" w:hAnsi="Arial" w:cs="Arial"/>
                <w:sz w:val="20"/>
                <w:szCs w:val="20"/>
              </w:rPr>
              <w:t>ICTEC</w:t>
            </w:r>
          </w:p>
        </w:tc>
        <w:tc>
          <w:tcPr>
            <w:tcW w:w="6772" w:type="dxa"/>
          </w:tcPr>
          <w:p w14:paraId="2F623328" w14:textId="3D9BFADD" w:rsidR="009C095B" w:rsidRPr="00EB10D1" w:rsidRDefault="009C095B" w:rsidP="00BF1F7B">
            <w:pPr>
              <w:spacing w:after="0" w:line="240" w:lineRule="auto"/>
              <w:jc w:val="both"/>
              <w:rPr>
                <w:rFonts w:ascii="Arial" w:hAnsi="Arial" w:cs="Arial"/>
                <w:sz w:val="20"/>
                <w:szCs w:val="20"/>
              </w:rPr>
            </w:pPr>
            <w:r w:rsidRPr="00EB10D1">
              <w:rPr>
                <w:rFonts w:ascii="Arial" w:hAnsi="Arial" w:cs="Arial"/>
                <w:sz w:val="20"/>
                <w:szCs w:val="20"/>
              </w:rPr>
              <w:t>ICT Excellence Center</w:t>
            </w:r>
          </w:p>
        </w:tc>
      </w:tr>
      <w:tr w:rsidR="00EB10D1" w:rsidRPr="00EB10D1" w14:paraId="71CFBB70" w14:textId="77777777" w:rsidTr="009C0629">
        <w:tc>
          <w:tcPr>
            <w:tcW w:w="2518" w:type="dxa"/>
          </w:tcPr>
          <w:p w14:paraId="4C8B649B" w14:textId="33C10132" w:rsidR="00276B12" w:rsidRPr="00EB10D1" w:rsidRDefault="009C095B" w:rsidP="00BF1F7B">
            <w:pPr>
              <w:spacing w:after="0" w:line="240" w:lineRule="auto"/>
              <w:jc w:val="both"/>
              <w:rPr>
                <w:rFonts w:ascii="Arial" w:hAnsi="Arial" w:cs="Arial"/>
                <w:sz w:val="20"/>
                <w:szCs w:val="20"/>
              </w:rPr>
            </w:pPr>
            <w:r w:rsidRPr="00EB10D1">
              <w:rPr>
                <w:rFonts w:ascii="Arial" w:hAnsi="Arial" w:cs="Arial"/>
                <w:sz w:val="20"/>
                <w:szCs w:val="20"/>
              </w:rPr>
              <w:t>MOU</w:t>
            </w:r>
          </w:p>
        </w:tc>
        <w:tc>
          <w:tcPr>
            <w:tcW w:w="6772" w:type="dxa"/>
          </w:tcPr>
          <w:p w14:paraId="1A9F7171" w14:textId="79F77BC2" w:rsidR="00276B12" w:rsidRPr="00EB10D1" w:rsidRDefault="009C095B">
            <w:pPr>
              <w:spacing w:after="0" w:line="240" w:lineRule="auto"/>
              <w:jc w:val="both"/>
              <w:rPr>
                <w:rFonts w:ascii="Arial" w:hAnsi="Arial" w:cs="Arial"/>
                <w:sz w:val="20"/>
                <w:szCs w:val="20"/>
              </w:rPr>
            </w:pPr>
            <w:r w:rsidRPr="00EB10D1">
              <w:rPr>
                <w:rFonts w:ascii="Arial" w:hAnsi="Arial" w:cs="Arial"/>
                <w:sz w:val="20"/>
                <w:szCs w:val="20"/>
              </w:rPr>
              <w:t>Memorandum of Understanding</w:t>
            </w:r>
          </w:p>
        </w:tc>
      </w:tr>
      <w:tr w:rsidR="00EB10D1" w:rsidRPr="00EB10D1" w14:paraId="5D0AD159" w14:textId="77777777" w:rsidTr="009C0629">
        <w:tc>
          <w:tcPr>
            <w:tcW w:w="2518" w:type="dxa"/>
          </w:tcPr>
          <w:p w14:paraId="4956AB27" w14:textId="6B90EBEA"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RFP</w:t>
            </w:r>
          </w:p>
        </w:tc>
        <w:tc>
          <w:tcPr>
            <w:tcW w:w="6772" w:type="dxa"/>
          </w:tcPr>
          <w:p w14:paraId="1CF0CD90" w14:textId="6DB904E2"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Request for Proposals</w:t>
            </w:r>
          </w:p>
        </w:tc>
      </w:tr>
      <w:tr w:rsidR="00EB10D1" w:rsidRPr="00EB10D1" w14:paraId="45600C5C" w14:textId="77777777" w:rsidTr="009C0629">
        <w:tc>
          <w:tcPr>
            <w:tcW w:w="2518" w:type="dxa"/>
          </w:tcPr>
          <w:p w14:paraId="030E1A7A" w14:textId="76175E67"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US</w:t>
            </w:r>
          </w:p>
        </w:tc>
        <w:tc>
          <w:tcPr>
            <w:tcW w:w="6772" w:type="dxa"/>
          </w:tcPr>
          <w:p w14:paraId="4F1A7750" w14:textId="7B3AD878"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United States</w:t>
            </w:r>
          </w:p>
        </w:tc>
      </w:tr>
      <w:tr w:rsidR="00EB10D1" w:rsidRPr="00EB10D1" w14:paraId="1ED0DA8B" w14:textId="77777777" w:rsidTr="009C0629">
        <w:tc>
          <w:tcPr>
            <w:tcW w:w="2518" w:type="dxa"/>
          </w:tcPr>
          <w:p w14:paraId="10C6FD2B" w14:textId="2E82EDB6"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USAID</w:t>
            </w:r>
          </w:p>
        </w:tc>
        <w:tc>
          <w:tcPr>
            <w:tcW w:w="6772" w:type="dxa"/>
          </w:tcPr>
          <w:p w14:paraId="3CEB02A2" w14:textId="3A731764"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United States Agency for International Development</w:t>
            </w:r>
          </w:p>
        </w:tc>
      </w:tr>
      <w:tr w:rsidR="00EB10D1" w:rsidRPr="00EB10D1" w14:paraId="78169395" w14:textId="77777777" w:rsidTr="009C0629">
        <w:tc>
          <w:tcPr>
            <w:tcW w:w="2518" w:type="dxa"/>
          </w:tcPr>
          <w:p w14:paraId="5019E6C9" w14:textId="5EC43642"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USG</w:t>
            </w:r>
          </w:p>
        </w:tc>
        <w:tc>
          <w:tcPr>
            <w:tcW w:w="6772" w:type="dxa"/>
          </w:tcPr>
          <w:p w14:paraId="0CB7892F" w14:textId="51062B25"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United States Government</w:t>
            </w:r>
          </w:p>
        </w:tc>
      </w:tr>
      <w:tr w:rsidR="006A5826" w:rsidRPr="00EB10D1" w14:paraId="4F213884" w14:textId="77777777" w:rsidTr="009C0629">
        <w:tc>
          <w:tcPr>
            <w:tcW w:w="2518" w:type="dxa"/>
          </w:tcPr>
          <w:p w14:paraId="106600C0" w14:textId="19C8F94E"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VAT</w:t>
            </w:r>
          </w:p>
        </w:tc>
        <w:tc>
          <w:tcPr>
            <w:tcW w:w="6772" w:type="dxa"/>
          </w:tcPr>
          <w:p w14:paraId="343778C7" w14:textId="1C2FC16B" w:rsidR="00914564" w:rsidRPr="00EB10D1" w:rsidRDefault="00914564" w:rsidP="00BF1F7B">
            <w:pPr>
              <w:spacing w:after="0" w:line="240" w:lineRule="auto"/>
              <w:jc w:val="both"/>
              <w:rPr>
                <w:rFonts w:ascii="Arial" w:hAnsi="Arial" w:cs="Arial"/>
                <w:sz w:val="20"/>
                <w:szCs w:val="20"/>
              </w:rPr>
            </w:pPr>
            <w:r w:rsidRPr="00EB10D1">
              <w:rPr>
                <w:rFonts w:ascii="Arial" w:hAnsi="Arial" w:cs="Arial"/>
                <w:sz w:val="20"/>
                <w:szCs w:val="20"/>
              </w:rPr>
              <w:t>Value Added Tax</w:t>
            </w:r>
          </w:p>
        </w:tc>
      </w:tr>
    </w:tbl>
    <w:p w14:paraId="555B47C2" w14:textId="02EA3C17" w:rsidR="00B34B13" w:rsidRPr="00EB10D1" w:rsidRDefault="00B34B13" w:rsidP="00BF1F7B">
      <w:pPr>
        <w:spacing w:after="120" w:line="240" w:lineRule="auto"/>
        <w:jc w:val="both"/>
        <w:rPr>
          <w:rFonts w:ascii="Arial" w:hAnsi="Arial" w:cs="Arial"/>
          <w:sz w:val="20"/>
          <w:szCs w:val="20"/>
        </w:rPr>
      </w:pPr>
    </w:p>
    <w:p w14:paraId="08C85737" w14:textId="5CB355D7" w:rsidR="00B34B13" w:rsidRPr="00EB10D1" w:rsidRDefault="003870ED" w:rsidP="00BF1F7B">
      <w:pPr>
        <w:pStyle w:val="ListParagraph"/>
        <w:numPr>
          <w:ilvl w:val="1"/>
          <w:numId w:val="2"/>
        </w:numPr>
        <w:spacing w:after="120"/>
        <w:ind w:left="0" w:firstLine="0"/>
        <w:jc w:val="both"/>
        <w:rPr>
          <w:rFonts w:ascii="Arial" w:hAnsi="Arial" w:cs="Arial"/>
          <w:sz w:val="20"/>
        </w:rPr>
      </w:pPr>
      <w:r w:rsidRPr="00EB10D1">
        <w:rPr>
          <w:rFonts w:ascii="Arial" w:hAnsi="Arial" w:cs="Arial"/>
          <w:b/>
          <w:sz w:val="20"/>
          <w:u w:val="single"/>
        </w:rPr>
        <w:t>Introduction</w:t>
      </w:r>
      <w:r w:rsidRPr="00EB10D1">
        <w:rPr>
          <w:rFonts w:ascii="Arial" w:hAnsi="Arial" w:cs="Arial"/>
          <w:sz w:val="20"/>
        </w:rPr>
        <w:t>:</w:t>
      </w:r>
      <w:r w:rsidR="00D3727E" w:rsidRPr="00EB10D1">
        <w:rPr>
          <w:rFonts w:ascii="Arial" w:hAnsi="Arial" w:cs="Arial"/>
          <w:sz w:val="20"/>
        </w:rPr>
        <w:t xml:space="preserve"> </w:t>
      </w:r>
    </w:p>
    <w:p w14:paraId="34027E9C" w14:textId="5859BF65" w:rsidR="00837D99" w:rsidRPr="00EB10D1" w:rsidRDefault="00B45E33" w:rsidP="00BF1F7B">
      <w:pPr>
        <w:spacing w:after="120" w:line="240" w:lineRule="auto"/>
        <w:jc w:val="both"/>
        <w:rPr>
          <w:rFonts w:ascii="Arial" w:hAnsi="Arial" w:cs="Arial"/>
          <w:sz w:val="20"/>
          <w:szCs w:val="20"/>
          <w:shd w:val="clear" w:color="auto" w:fill="FFFFFF"/>
        </w:rPr>
      </w:pPr>
      <w:r w:rsidRPr="00EB10D1">
        <w:rPr>
          <w:rFonts w:ascii="Arial" w:eastAsia="Times New Roman" w:hAnsi="Arial" w:cs="Arial"/>
          <w:sz w:val="20"/>
          <w:szCs w:val="20"/>
        </w:rPr>
        <w:t xml:space="preserve">THE MOLDOVAN ASSOCIATION OF ICT COMPANIES (“ATIC”) is looking for an eligible and competent </w:t>
      </w:r>
      <w:r w:rsidR="00040261" w:rsidRPr="00040261">
        <w:rPr>
          <w:rFonts w:ascii="Arial" w:eastAsia="Times New Roman" w:hAnsi="Arial" w:cs="Arial"/>
          <w:sz w:val="20"/>
          <w:szCs w:val="20"/>
        </w:rPr>
        <w:t>education content production company</w:t>
      </w:r>
      <w:r w:rsidR="00040261">
        <w:rPr>
          <w:rFonts w:ascii="Arial" w:eastAsia="Times New Roman" w:hAnsi="Arial" w:cs="Arial"/>
          <w:sz w:val="20"/>
          <w:szCs w:val="20"/>
        </w:rPr>
        <w:t xml:space="preserve"> </w:t>
      </w:r>
      <w:r w:rsidRPr="00EB10D1">
        <w:rPr>
          <w:rFonts w:ascii="Arial" w:eastAsia="Times New Roman" w:hAnsi="Arial" w:cs="Arial"/>
          <w:sz w:val="20"/>
          <w:szCs w:val="20"/>
        </w:rPr>
        <w:t>to provide the services described in Annex 1 – Terms of Reference to this RFP.</w:t>
      </w:r>
    </w:p>
    <w:p w14:paraId="24DCBD2F" w14:textId="77777777" w:rsidR="00B34B13" w:rsidRPr="00EB10D1" w:rsidRDefault="003870ED" w:rsidP="00BF1F7B">
      <w:pPr>
        <w:pStyle w:val="ListParagraph"/>
        <w:numPr>
          <w:ilvl w:val="1"/>
          <w:numId w:val="2"/>
        </w:numPr>
        <w:spacing w:after="120"/>
        <w:ind w:left="0" w:firstLine="0"/>
        <w:jc w:val="both"/>
        <w:rPr>
          <w:rFonts w:ascii="Arial" w:hAnsi="Arial" w:cs="Arial"/>
          <w:sz w:val="20"/>
        </w:rPr>
      </w:pPr>
      <w:r w:rsidRPr="00EB10D1">
        <w:rPr>
          <w:rFonts w:ascii="Arial" w:hAnsi="Arial" w:cs="Arial"/>
          <w:b/>
          <w:sz w:val="20"/>
          <w:u w:val="single"/>
        </w:rPr>
        <w:t>Offer Deadline</w:t>
      </w:r>
      <w:r w:rsidR="00337CA7" w:rsidRPr="00EB10D1">
        <w:rPr>
          <w:rFonts w:ascii="Arial" w:hAnsi="Arial" w:cs="Arial"/>
          <w:b/>
          <w:sz w:val="20"/>
          <w:u w:val="single"/>
        </w:rPr>
        <w:t xml:space="preserve"> and Protocol</w:t>
      </w:r>
      <w:r w:rsidRPr="00EB10D1">
        <w:rPr>
          <w:rFonts w:ascii="Arial" w:hAnsi="Arial" w:cs="Arial"/>
          <w:sz w:val="20"/>
        </w:rPr>
        <w:t>:</w:t>
      </w:r>
      <w:r w:rsidR="00B623A3" w:rsidRPr="00EB10D1">
        <w:rPr>
          <w:rFonts w:ascii="Arial" w:hAnsi="Arial" w:cs="Arial"/>
          <w:sz w:val="20"/>
        </w:rPr>
        <w:t xml:space="preserve"> </w:t>
      </w:r>
    </w:p>
    <w:p w14:paraId="1974F894" w14:textId="24A3D7A4" w:rsidR="001D7EFB" w:rsidRPr="00EB10D1" w:rsidRDefault="003870ED" w:rsidP="008A3C4D">
      <w:pPr>
        <w:spacing w:after="120" w:line="240" w:lineRule="auto"/>
        <w:jc w:val="both"/>
        <w:rPr>
          <w:rFonts w:ascii="Arial" w:hAnsi="Arial" w:cs="Arial"/>
          <w:b/>
          <w:bCs/>
          <w:sz w:val="20"/>
          <w:szCs w:val="20"/>
        </w:rPr>
      </w:pPr>
      <w:r w:rsidRPr="00EB10D1">
        <w:rPr>
          <w:rFonts w:ascii="Arial" w:hAnsi="Arial" w:cs="Arial"/>
          <w:sz w:val="20"/>
          <w:szCs w:val="20"/>
        </w:rPr>
        <w:t xml:space="preserve">Offers must be received </w:t>
      </w:r>
      <w:r w:rsidRPr="00EB10D1">
        <w:rPr>
          <w:rFonts w:ascii="Arial" w:hAnsi="Arial" w:cs="Arial"/>
          <w:b/>
          <w:bCs/>
          <w:sz w:val="20"/>
          <w:szCs w:val="20"/>
        </w:rPr>
        <w:t xml:space="preserve">no later than </w:t>
      </w:r>
      <w:r w:rsidR="00465618" w:rsidRPr="00EB10D1">
        <w:rPr>
          <w:rFonts w:ascii="Arial" w:hAnsi="Arial" w:cs="Arial"/>
          <w:b/>
          <w:bCs/>
          <w:sz w:val="20"/>
          <w:szCs w:val="20"/>
        </w:rPr>
        <w:t>1</w:t>
      </w:r>
      <w:r w:rsidR="00B45E33" w:rsidRPr="00EB10D1">
        <w:rPr>
          <w:rFonts w:ascii="Arial" w:hAnsi="Arial" w:cs="Arial"/>
          <w:b/>
          <w:bCs/>
          <w:sz w:val="20"/>
          <w:szCs w:val="20"/>
        </w:rPr>
        <w:t>5</w:t>
      </w:r>
      <w:r w:rsidR="00465618" w:rsidRPr="00EB10D1">
        <w:rPr>
          <w:rFonts w:ascii="Arial" w:hAnsi="Arial" w:cs="Arial"/>
          <w:b/>
          <w:bCs/>
          <w:sz w:val="20"/>
          <w:szCs w:val="20"/>
        </w:rPr>
        <w:t>:00</w:t>
      </w:r>
      <w:r w:rsidR="003E1ACA" w:rsidRPr="00EB10D1">
        <w:rPr>
          <w:rFonts w:ascii="Arial" w:hAnsi="Arial" w:cs="Arial"/>
          <w:b/>
          <w:bCs/>
          <w:sz w:val="20"/>
          <w:szCs w:val="20"/>
        </w:rPr>
        <w:t>,</w:t>
      </w:r>
      <w:r w:rsidR="00290540" w:rsidRPr="00EB10D1">
        <w:rPr>
          <w:rFonts w:ascii="Arial" w:hAnsi="Arial" w:cs="Arial"/>
          <w:b/>
          <w:bCs/>
          <w:sz w:val="20"/>
          <w:szCs w:val="20"/>
        </w:rPr>
        <w:t xml:space="preserve"> </w:t>
      </w:r>
      <w:r w:rsidRPr="00EB10D1">
        <w:rPr>
          <w:rFonts w:ascii="Arial" w:hAnsi="Arial" w:cs="Arial"/>
          <w:b/>
          <w:bCs/>
          <w:sz w:val="20"/>
          <w:szCs w:val="20"/>
        </w:rPr>
        <w:t xml:space="preserve">local </w:t>
      </w:r>
      <w:r w:rsidR="00A82381" w:rsidRPr="00EB10D1">
        <w:rPr>
          <w:rFonts w:ascii="Arial" w:hAnsi="Arial" w:cs="Arial"/>
          <w:b/>
          <w:bCs/>
          <w:sz w:val="20"/>
          <w:szCs w:val="20"/>
        </w:rPr>
        <w:t>Chisinau</w:t>
      </w:r>
      <w:r w:rsidR="00290540" w:rsidRPr="00EB10D1">
        <w:rPr>
          <w:rFonts w:ascii="Arial" w:hAnsi="Arial" w:cs="Arial"/>
          <w:b/>
          <w:bCs/>
          <w:sz w:val="20"/>
          <w:szCs w:val="20"/>
        </w:rPr>
        <w:t xml:space="preserve"> </w:t>
      </w:r>
      <w:r w:rsidRPr="00EB10D1">
        <w:rPr>
          <w:rFonts w:ascii="Arial" w:hAnsi="Arial" w:cs="Arial"/>
          <w:b/>
          <w:bCs/>
          <w:sz w:val="20"/>
          <w:szCs w:val="20"/>
        </w:rPr>
        <w:t>time</w:t>
      </w:r>
      <w:r w:rsidR="009E52D5" w:rsidRPr="00EB10D1">
        <w:rPr>
          <w:rFonts w:ascii="Arial" w:hAnsi="Arial" w:cs="Arial"/>
          <w:b/>
          <w:bCs/>
          <w:sz w:val="20"/>
          <w:szCs w:val="20"/>
        </w:rPr>
        <w:t>,</w:t>
      </w:r>
      <w:r w:rsidRPr="00EB10D1">
        <w:rPr>
          <w:rFonts w:ascii="Arial" w:hAnsi="Arial" w:cs="Arial"/>
          <w:b/>
          <w:bCs/>
          <w:sz w:val="20"/>
          <w:szCs w:val="20"/>
        </w:rPr>
        <w:t xml:space="preserve"> on</w:t>
      </w:r>
      <w:r w:rsidRPr="00EB10D1">
        <w:rPr>
          <w:rFonts w:ascii="Arial" w:hAnsi="Arial" w:cs="Arial"/>
          <w:sz w:val="20"/>
          <w:szCs w:val="20"/>
        </w:rPr>
        <w:t xml:space="preserve"> </w:t>
      </w:r>
      <w:r w:rsidR="00B45E33" w:rsidRPr="00EB10D1">
        <w:rPr>
          <w:rFonts w:ascii="Arial" w:hAnsi="Arial" w:cs="Arial"/>
          <w:b/>
          <w:bCs/>
          <w:sz w:val="20"/>
          <w:szCs w:val="20"/>
        </w:rPr>
        <w:t>July 23</w:t>
      </w:r>
      <w:r w:rsidR="006567DB" w:rsidRPr="00EB10D1">
        <w:rPr>
          <w:rFonts w:ascii="Arial" w:hAnsi="Arial" w:cs="Arial"/>
          <w:b/>
          <w:bCs/>
          <w:sz w:val="20"/>
          <w:szCs w:val="20"/>
        </w:rPr>
        <w:t xml:space="preserve">, </w:t>
      </w:r>
      <w:r w:rsidR="001D7EFB" w:rsidRPr="00EB10D1">
        <w:rPr>
          <w:rFonts w:ascii="Arial" w:hAnsi="Arial" w:cs="Arial"/>
          <w:b/>
          <w:bCs/>
          <w:sz w:val="20"/>
          <w:szCs w:val="20"/>
        </w:rPr>
        <w:t>2021.</w:t>
      </w:r>
    </w:p>
    <w:p w14:paraId="3770FABE" w14:textId="77777777" w:rsidR="001D7EFB" w:rsidRPr="00EB10D1" w:rsidRDefault="001D7EFB" w:rsidP="008A3C4D">
      <w:pPr>
        <w:suppressAutoHyphens/>
        <w:spacing w:after="120"/>
        <w:jc w:val="both"/>
        <w:rPr>
          <w:rFonts w:ascii="Arial" w:hAnsi="Arial" w:cs="Arial"/>
          <w:sz w:val="20"/>
          <w:szCs w:val="20"/>
        </w:rPr>
      </w:pPr>
      <w:r w:rsidRPr="00EB10D1">
        <w:rPr>
          <w:rFonts w:ascii="Arial" w:hAnsi="Arial" w:cs="Arial"/>
          <w:sz w:val="20"/>
          <w:szCs w:val="20"/>
        </w:rPr>
        <w:t>Offers received after the specified time and date will be considered late and will NOT be evaluated by ATIC.</w:t>
      </w:r>
    </w:p>
    <w:p w14:paraId="1E7EDDA4" w14:textId="0FB6E989" w:rsidR="001D7EFB" w:rsidRPr="00EB10D1" w:rsidRDefault="001D7EFB" w:rsidP="008A3C4D">
      <w:pPr>
        <w:pBdr>
          <w:top w:val="nil"/>
          <w:left w:val="nil"/>
          <w:bottom w:val="nil"/>
          <w:right w:val="nil"/>
          <w:between w:val="nil"/>
        </w:pBdr>
        <w:shd w:val="clear" w:color="auto" w:fill="FFFFFF"/>
        <w:spacing w:after="120"/>
        <w:jc w:val="both"/>
        <w:rPr>
          <w:rFonts w:ascii="Arial" w:eastAsia="Arial" w:hAnsi="Arial" w:cs="Arial"/>
          <w:sz w:val="20"/>
          <w:szCs w:val="20"/>
        </w:rPr>
      </w:pPr>
      <w:r w:rsidRPr="00EB10D1">
        <w:rPr>
          <w:rFonts w:ascii="Arial" w:eastAsia="Arial" w:hAnsi="Arial" w:cs="Arial"/>
          <w:b/>
          <w:sz w:val="20"/>
          <w:szCs w:val="20"/>
        </w:rPr>
        <w:t>Electronic Submission Only:</w:t>
      </w:r>
    </w:p>
    <w:p w14:paraId="0409971A" w14:textId="77777777" w:rsidR="001D7EFB" w:rsidRPr="00EB10D1" w:rsidRDefault="001D7EFB" w:rsidP="008A3C4D">
      <w:pPr>
        <w:spacing w:after="0" w:line="240" w:lineRule="auto"/>
        <w:jc w:val="both"/>
        <w:rPr>
          <w:rFonts w:ascii="Arial" w:hAnsi="Arial" w:cs="Arial"/>
          <w:sz w:val="20"/>
          <w:szCs w:val="20"/>
        </w:rPr>
      </w:pPr>
      <w:r w:rsidRPr="00EB10D1">
        <w:rPr>
          <w:rFonts w:ascii="Arial" w:hAnsi="Arial" w:cs="Arial"/>
          <w:sz w:val="20"/>
          <w:szCs w:val="20"/>
        </w:rPr>
        <w:t xml:space="preserve">The only acceptable submission method is electronical – via email. </w:t>
      </w:r>
    </w:p>
    <w:p w14:paraId="7EF66E99" w14:textId="77777777" w:rsidR="001D7EFB" w:rsidRPr="00EB10D1" w:rsidRDefault="001D7EFB" w:rsidP="008A3C4D">
      <w:pPr>
        <w:spacing w:after="0" w:line="240" w:lineRule="auto"/>
        <w:jc w:val="both"/>
        <w:rPr>
          <w:rFonts w:ascii="Arial" w:hAnsi="Arial" w:cs="Arial"/>
          <w:sz w:val="20"/>
          <w:szCs w:val="20"/>
        </w:rPr>
      </w:pPr>
      <w:r w:rsidRPr="00EB10D1">
        <w:rPr>
          <w:rFonts w:ascii="Arial" w:hAnsi="Arial" w:cs="Arial"/>
          <w:sz w:val="20"/>
          <w:szCs w:val="20"/>
        </w:rPr>
        <w:t>Any email offers must be sent to the following address:</w:t>
      </w:r>
    </w:p>
    <w:p w14:paraId="4EFDDF96" w14:textId="77777777" w:rsidR="001D7EFB" w:rsidRPr="00EB10D1" w:rsidRDefault="001D7EFB" w:rsidP="008A3C4D">
      <w:pPr>
        <w:pBdr>
          <w:top w:val="nil"/>
          <w:left w:val="nil"/>
          <w:bottom w:val="nil"/>
          <w:right w:val="nil"/>
          <w:between w:val="nil"/>
        </w:pBdr>
        <w:shd w:val="clear" w:color="auto" w:fill="FFFFFF"/>
        <w:spacing w:after="0" w:line="240" w:lineRule="auto"/>
        <w:jc w:val="both"/>
        <w:rPr>
          <w:rFonts w:ascii="Arial" w:eastAsia="Arial" w:hAnsi="Arial" w:cs="Arial"/>
          <w:sz w:val="20"/>
          <w:szCs w:val="20"/>
        </w:rPr>
      </w:pPr>
      <w:r w:rsidRPr="00EB10D1">
        <w:rPr>
          <w:rFonts w:ascii="Arial" w:hAnsi="Arial" w:cs="Arial"/>
          <w:b/>
          <w:bCs/>
          <w:sz w:val="20"/>
          <w:szCs w:val="20"/>
        </w:rPr>
        <w:t>to:</w:t>
      </w:r>
      <w:r w:rsidRPr="00EB10D1">
        <w:rPr>
          <w:rFonts w:ascii="Arial" w:hAnsi="Arial" w:cs="Arial"/>
          <w:sz w:val="20"/>
          <w:szCs w:val="20"/>
        </w:rPr>
        <w:t xml:space="preserve"> </w:t>
      </w:r>
      <w:hyperlink r:id="rId12" w:history="1">
        <w:r w:rsidRPr="00EB10D1">
          <w:rPr>
            <w:rStyle w:val="Hyperlink"/>
            <w:rFonts w:ascii="Arial" w:hAnsi="Arial" w:cs="Arial"/>
            <w:color w:val="auto"/>
            <w:sz w:val="20"/>
            <w:szCs w:val="20"/>
          </w:rPr>
          <w:t>llivadari@ict.md</w:t>
        </w:r>
      </w:hyperlink>
      <w:r w:rsidRPr="00EB10D1">
        <w:rPr>
          <w:rStyle w:val="Hyperlink"/>
          <w:rFonts w:ascii="Arial" w:hAnsi="Arial" w:cs="Arial"/>
          <w:color w:val="auto"/>
          <w:sz w:val="20"/>
          <w:szCs w:val="20"/>
        </w:rPr>
        <w:t xml:space="preserve"> -</w:t>
      </w:r>
      <w:r w:rsidRPr="00EB10D1">
        <w:rPr>
          <w:rFonts w:ascii="Arial" w:hAnsi="Arial" w:cs="Arial"/>
          <w:sz w:val="20"/>
          <w:szCs w:val="20"/>
        </w:rPr>
        <w:t xml:space="preserve"> </w:t>
      </w:r>
      <w:proofErr w:type="spellStart"/>
      <w:r w:rsidRPr="00EB10D1">
        <w:rPr>
          <w:rFonts w:ascii="Arial" w:hAnsi="Arial" w:cs="Arial"/>
          <w:sz w:val="20"/>
          <w:szCs w:val="20"/>
        </w:rPr>
        <w:t>Liuba</w:t>
      </w:r>
      <w:proofErr w:type="spellEnd"/>
      <w:r w:rsidRPr="00EB10D1">
        <w:rPr>
          <w:rFonts w:ascii="Arial" w:hAnsi="Arial" w:cs="Arial"/>
          <w:sz w:val="20"/>
          <w:szCs w:val="20"/>
        </w:rPr>
        <w:t xml:space="preserve"> </w:t>
      </w:r>
      <w:proofErr w:type="spellStart"/>
      <w:r w:rsidRPr="00EB10D1">
        <w:rPr>
          <w:rFonts w:ascii="Arial" w:hAnsi="Arial" w:cs="Arial"/>
          <w:sz w:val="20"/>
          <w:szCs w:val="20"/>
        </w:rPr>
        <w:t>Livadari</w:t>
      </w:r>
      <w:proofErr w:type="spellEnd"/>
      <w:r w:rsidRPr="00EB10D1">
        <w:rPr>
          <w:rFonts w:ascii="Arial" w:hAnsi="Arial" w:cs="Arial"/>
          <w:sz w:val="20"/>
          <w:szCs w:val="20"/>
        </w:rPr>
        <w:t>, Procurement Manager</w:t>
      </w:r>
      <w:r w:rsidRPr="00EB10D1">
        <w:rPr>
          <w:rFonts w:ascii="Arial" w:eastAsia="Arial" w:hAnsi="Arial" w:cs="Arial"/>
          <w:sz w:val="20"/>
          <w:szCs w:val="20"/>
        </w:rPr>
        <w:t xml:space="preserve"> </w:t>
      </w:r>
    </w:p>
    <w:p w14:paraId="0CEA80B0" w14:textId="5F54359C" w:rsidR="001D7EFB" w:rsidRPr="00EB10D1" w:rsidRDefault="001D7EFB" w:rsidP="008A3C4D">
      <w:pPr>
        <w:pBdr>
          <w:top w:val="nil"/>
          <w:left w:val="nil"/>
          <w:bottom w:val="nil"/>
          <w:right w:val="nil"/>
          <w:between w:val="nil"/>
        </w:pBdr>
        <w:shd w:val="clear" w:color="auto" w:fill="FFFFFF"/>
        <w:spacing w:after="0" w:line="240" w:lineRule="auto"/>
        <w:jc w:val="both"/>
        <w:rPr>
          <w:rFonts w:ascii="Arial" w:hAnsi="Arial" w:cs="Arial"/>
          <w:sz w:val="20"/>
          <w:szCs w:val="20"/>
        </w:rPr>
      </w:pPr>
      <w:r w:rsidRPr="00EB10D1">
        <w:rPr>
          <w:rFonts w:ascii="Arial" w:hAnsi="Arial" w:cs="Arial"/>
          <w:b/>
          <w:bCs/>
          <w:sz w:val="20"/>
          <w:szCs w:val="20"/>
        </w:rPr>
        <w:t>cc:</w:t>
      </w:r>
      <w:r w:rsidRPr="00EB10D1">
        <w:rPr>
          <w:rFonts w:ascii="Arial" w:hAnsi="Arial" w:cs="Arial"/>
          <w:sz w:val="20"/>
          <w:szCs w:val="20"/>
        </w:rPr>
        <w:t xml:space="preserve"> </w:t>
      </w:r>
      <w:r w:rsidR="00B45E33" w:rsidRPr="00EB10D1">
        <w:rPr>
          <w:rStyle w:val="Hyperlink"/>
          <w:rFonts w:ascii="Arial" w:hAnsi="Arial" w:cs="Arial"/>
          <w:color w:val="auto"/>
          <w:sz w:val="20"/>
          <w:szCs w:val="20"/>
        </w:rPr>
        <w:t>cdamaschin@ict.md,</w:t>
      </w:r>
      <w:r w:rsidR="00B45E33" w:rsidRPr="00EB10D1">
        <w:rPr>
          <w:sz w:val="21"/>
          <w:szCs w:val="21"/>
        </w:rPr>
        <w:t xml:space="preserve"> </w:t>
      </w:r>
      <w:r w:rsidR="00B45E33" w:rsidRPr="00EB10D1">
        <w:rPr>
          <w:rFonts w:ascii="Arial" w:hAnsi="Arial" w:cs="Arial"/>
          <w:sz w:val="20"/>
          <w:szCs w:val="20"/>
        </w:rPr>
        <w:t xml:space="preserve">Corina </w:t>
      </w:r>
      <w:proofErr w:type="spellStart"/>
      <w:r w:rsidR="00B45E33" w:rsidRPr="00EB10D1">
        <w:rPr>
          <w:rFonts w:ascii="Arial" w:hAnsi="Arial" w:cs="Arial"/>
          <w:sz w:val="20"/>
          <w:szCs w:val="20"/>
        </w:rPr>
        <w:t>Damaschin</w:t>
      </w:r>
      <w:proofErr w:type="spellEnd"/>
      <w:r w:rsidR="00B45E33" w:rsidRPr="00EB10D1">
        <w:rPr>
          <w:rFonts w:ascii="Arial" w:hAnsi="Arial" w:cs="Arial"/>
          <w:sz w:val="20"/>
          <w:szCs w:val="20"/>
        </w:rPr>
        <w:t>, Tekwill Academy Project Manager</w:t>
      </w:r>
    </w:p>
    <w:p w14:paraId="1B579537" w14:textId="77777777" w:rsidR="001D7EFB" w:rsidRPr="00EB10D1" w:rsidRDefault="001D7EFB" w:rsidP="008A3C4D">
      <w:pPr>
        <w:spacing w:after="120"/>
        <w:jc w:val="both"/>
        <w:rPr>
          <w:rFonts w:ascii="Arial" w:hAnsi="Arial" w:cs="Arial"/>
          <w:sz w:val="20"/>
          <w:szCs w:val="20"/>
        </w:rPr>
      </w:pPr>
    </w:p>
    <w:p w14:paraId="0A041814" w14:textId="77777777" w:rsidR="001D7EFB" w:rsidRPr="00EB10D1" w:rsidRDefault="001D7EFB" w:rsidP="008A3C4D">
      <w:pPr>
        <w:spacing w:after="120"/>
        <w:jc w:val="both"/>
        <w:rPr>
          <w:rFonts w:ascii="Arial" w:hAnsi="Arial" w:cs="Arial"/>
          <w:sz w:val="20"/>
          <w:szCs w:val="20"/>
        </w:rPr>
      </w:pPr>
      <w:r w:rsidRPr="00EB10D1">
        <w:rPr>
          <w:rFonts w:ascii="Arial" w:hAnsi="Arial" w:cs="Arial"/>
          <w:sz w:val="20"/>
          <w:szCs w:val="20"/>
        </w:rPr>
        <w:lastRenderedPageBreak/>
        <w:t xml:space="preserve">Offers must be submitted in two (2) separate .pdf format files corresponding to the: </w:t>
      </w:r>
    </w:p>
    <w:p w14:paraId="5A1C7A7A" w14:textId="4DA155A3" w:rsidR="001D7EFB" w:rsidRPr="00EB10D1" w:rsidRDefault="001D7EFB" w:rsidP="001D7EFB">
      <w:pPr>
        <w:pStyle w:val="ListParagraph"/>
        <w:numPr>
          <w:ilvl w:val="0"/>
          <w:numId w:val="33"/>
        </w:numPr>
        <w:ind w:left="990" w:hanging="270"/>
        <w:jc w:val="both"/>
        <w:rPr>
          <w:rFonts w:ascii="Arial" w:eastAsia="Calibri" w:hAnsi="Arial" w:cs="Arial"/>
          <w:sz w:val="20"/>
        </w:rPr>
      </w:pPr>
      <w:r w:rsidRPr="00EB10D1">
        <w:rPr>
          <w:rFonts w:ascii="Arial" w:eastAsia="Calibri" w:hAnsi="Arial" w:cs="Arial"/>
          <w:sz w:val="20"/>
        </w:rPr>
        <w:t>Technical Proposal (Forms A-E and other mandatory documents required by this solicitation documents). There may be one or several PDF files with relevant names</w:t>
      </w:r>
      <w:r w:rsidR="008A3C4D" w:rsidRPr="00EB10D1">
        <w:rPr>
          <w:rFonts w:ascii="Arial" w:eastAsia="Calibri" w:hAnsi="Arial" w:cs="Arial"/>
          <w:sz w:val="20"/>
        </w:rPr>
        <w:t>.</w:t>
      </w:r>
    </w:p>
    <w:p w14:paraId="1193718A" w14:textId="77777777" w:rsidR="001D7EFB" w:rsidRPr="00EB10D1" w:rsidRDefault="001D7EFB" w:rsidP="001D7EFB">
      <w:pPr>
        <w:pStyle w:val="ListParagraph"/>
        <w:numPr>
          <w:ilvl w:val="0"/>
          <w:numId w:val="33"/>
        </w:numPr>
        <w:ind w:left="990" w:hanging="270"/>
        <w:jc w:val="both"/>
        <w:rPr>
          <w:rFonts w:ascii="Arial" w:eastAsia="Calibri" w:hAnsi="Arial" w:cs="Arial"/>
          <w:sz w:val="20"/>
        </w:rPr>
      </w:pPr>
      <w:r w:rsidRPr="00EB10D1">
        <w:rPr>
          <w:rFonts w:ascii="Arial" w:eastAsia="Calibri" w:hAnsi="Arial" w:cs="Arial"/>
          <w:sz w:val="20"/>
        </w:rPr>
        <w:t xml:space="preserve">Financial Proposal (should be password-protected). ATIC will request the password if the proposal is deemed technically compliant. Any submission of the financial proposal that is not password-protected will be disqualified. Also, any submission of the financial proposal together with the password will be disqualified.    </w:t>
      </w:r>
    </w:p>
    <w:p w14:paraId="493DD738" w14:textId="7BF1FAFA" w:rsidR="00571BA5" w:rsidRPr="00EB10D1" w:rsidRDefault="00571BA5" w:rsidP="00BF1F7B">
      <w:pPr>
        <w:pStyle w:val="ListParagraph"/>
        <w:spacing w:after="120"/>
        <w:ind w:left="0"/>
        <w:rPr>
          <w:rFonts w:ascii="Arial" w:hAnsi="Arial" w:cs="Arial"/>
          <w:sz w:val="20"/>
        </w:rPr>
      </w:pPr>
    </w:p>
    <w:p w14:paraId="0D364428" w14:textId="16628B84" w:rsidR="009A561D" w:rsidRPr="00EB10D1" w:rsidRDefault="009A561D" w:rsidP="00BF1F7B">
      <w:pPr>
        <w:pStyle w:val="ListParagraph"/>
        <w:spacing w:after="120"/>
        <w:ind w:left="0"/>
        <w:rPr>
          <w:rFonts w:ascii="Arial" w:hAnsi="Arial" w:cs="Arial"/>
          <w:sz w:val="20"/>
        </w:rPr>
      </w:pPr>
      <w:r w:rsidRPr="00EB10D1">
        <w:rPr>
          <w:rFonts w:ascii="Arial" w:hAnsi="Arial" w:cs="Arial"/>
          <w:sz w:val="20"/>
        </w:rPr>
        <w:t>All offers must be prepared in one of the 3 languages: English, Romanian or Russian.</w:t>
      </w:r>
      <w:r w:rsidRPr="00EB10D1">
        <w:rPr>
          <w:rFonts w:ascii="Arial" w:hAnsi="Arial" w:cs="Arial"/>
          <w:sz w:val="20"/>
        </w:rPr>
        <w:br/>
      </w:r>
    </w:p>
    <w:p w14:paraId="5DD9BB92" w14:textId="1DF42672" w:rsidR="00B34B13" w:rsidRPr="00EB10D1" w:rsidRDefault="00571BA5" w:rsidP="00BF1F7B">
      <w:pPr>
        <w:pStyle w:val="ListParagraph"/>
        <w:numPr>
          <w:ilvl w:val="1"/>
          <w:numId w:val="2"/>
        </w:numPr>
        <w:spacing w:after="120"/>
        <w:ind w:left="0" w:firstLine="0"/>
        <w:rPr>
          <w:rFonts w:ascii="Arial" w:hAnsi="Arial" w:cs="Arial"/>
          <w:b/>
          <w:sz w:val="20"/>
          <w:u w:val="single"/>
        </w:rPr>
      </w:pPr>
      <w:r w:rsidRPr="00EB10D1">
        <w:rPr>
          <w:rFonts w:ascii="Arial" w:hAnsi="Arial" w:cs="Arial"/>
          <w:b/>
          <w:sz w:val="20"/>
          <w:u w:val="single"/>
        </w:rPr>
        <w:t>Questions</w:t>
      </w:r>
      <w:r w:rsidR="002D79EB" w:rsidRPr="00EB10D1">
        <w:rPr>
          <w:rFonts w:ascii="Arial" w:hAnsi="Arial" w:cs="Arial"/>
          <w:b/>
          <w:sz w:val="20"/>
          <w:u w:val="single"/>
        </w:rPr>
        <w:t xml:space="preserve"> and Requests for Clarifications</w:t>
      </w:r>
      <w:r w:rsidRPr="00EB10D1">
        <w:rPr>
          <w:rFonts w:ascii="Arial" w:hAnsi="Arial" w:cs="Arial"/>
          <w:sz w:val="20"/>
        </w:rPr>
        <w:t>:</w:t>
      </w:r>
      <w:r w:rsidR="00996686" w:rsidRPr="00EB10D1">
        <w:rPr>
          <w:rFonts w:ascii="Arial" w:hAnsi="Arial" w:cs="Arial"/>
          <w:sz w:val="20"/>
        </w:rPr>
        <w:t xml:space="preserve"> </w:t>
      </w:r>
    </w:p>
    <w:p w14:paraId="10B9A636" w14:textId="07616F5C" w:rsidR="00E21925" w:rsidRPr="00EB10D1" w:rsidRDefault="00E21925" w:rsidP="00BF1F7B">
      <w:pPr>
        <w:spacing w:after="120" w:line="240" w:lineRule="auto"/>
        <w:jc w:val="both"/>
        <w:rPr>
          <w:rFonts w:ascii="Arial" w:hAnsi="Arial" w:cs="Arial"/>
          <w:sz w:val="20"/>
          <w:szCs w:val="20"/>
        </w:rPr>
      </w:pPr>
      <w:r w:rsidRPr="00EB10D1">
        <w:rPr>
          <w:rFonts w:ascii="Arial" w:hAnsi="Arial" w:cs="Arial"/>
          <w:sz w:val="20"/>
          <w:szCs w:val="20"/>
        </w:rPr>
        <w:t xml:space="preserve">Questions regarding the technical or administrative requirements of this RFP may be submitted no later than </w:t>
      </w:r>
      <w:r w:rsidRPr="00EB10D1">
        <w:rPr>
          <w:rFonts w:ascii="Arial" w:hAnsi="Arial" w:cs="Arial"/>
          <w:b/>
          <w:bCs/>
          <w:sz w:val="20"/>
          <w:szCs w:val="20"/>
        </w:rPr>
        <w:t>1</w:t>
      </w:r>
      <w:r w:rsidR="00BF1F7B" w:rsidRPr="00EB10D1">
        <w:rPr>
          <w:rFonts w:ascii="Arial" w:hAnsi="Arial" w:cs="Arial"/>
          <w:b/>
          <w:bCs/>
          <w:sz w:val="20"/>
          <w:szCs w:val="20"/>
        </w:rPr>
        <w:t>8</w:t>
      </w:r>
      <w:r w:rsidRPr="00EB10D1">
        <w:rPr>
          <w:rFonts w:ascii="Arial" w:hAnsi="Arial" w:cs="Arial"/>
          <w:b/>
          <w:bCs/>
          <w:sz w:val="20"/>
          <w:szCs w:val="20"/>
        </w:rPr>
        <w:t xml:space="preserve">:00, local Chisinau time by </w:t>
      </w:r>
      <w:r w:rsidR="00B45E33" w:rsidRPr="00EB10D1">
        <w:rPr>
          <w:rFonts w:ascii="Arial" w:hAnsi="Arial" w:cs="Arial"/>
          <w:b/>
          <w:bCs/>
          <w:sz w:val="20"/>
          <w:szCs w:val="20"/>
        </w:rPr>
        <w:t>July</w:t>
      </w:r>
      <w:r w:rsidR="00BF1F7B" w:rsidRPr="00EB10D1">
        <w:rPr>
          <w:rFonts w:ascii="Arial" w:hAnsi="Arial" w:cs="Arial"/>
          <w:b/>
          <w:bCs/>
          <w:sz w:val="20"/>
          <w:szCs w:val="20"/>
        </w:rPr>
        <w:t xml:space="preserve"> </w:t>
      </w:r>
      <w:r w:rsidR="00B45E33" w:rsidRPr="00EB10D1">
        <w:rPr>
          <w:rFonts w:ascii="Arial" w:hAnsi="Arial" w:cs="Arial"/>
          <w:b/>
          <w:bCs/>
          <w:sz w:val="20"/>
          <w:szCs w:val="20"/>
        </w:rPr>
        <w:t>19</w:t>
      </w:r>
      <w:r w:rsidRPr="00EB10D1">
        <w:rPr>
          <w:rFonts w:ascii="Arial" w:hAnsi="Arial" w:cs="Arial"/>
          <w:b/>
          <w:bCs/>
          <w:sz w:val="20"/>
          <w:szCs w:val="20"/>
        </w:rPr>
        <w:t>, 2021</w:t>
      </w:r>
      <w:r w:rsidRPr="00F74CFA">
        <w:rPr>
          <w:rFonts w:ascii="Arial" w:hAnsi="Arial" w:cs="Arial"/>
          <w:b/>
          <w:bCs/>
          <w:color w:val="FF0000"/>
          <w:sz w:val="20"/>
          <w:szCs w:val="20"/>
        </w:rPr>
        <w:t xml:space="preserve">, </w:t>
      </w:r>
      <w:r w:rsidR="00F74CFA" w:rsidRPr="00F74CFA">
        <w:rPr>
          <w:rFonts w:ascii="Arial" w:hAnsi="Arial" w:cs="Arial"/>
          <w:b/>
          <w:bCs/>
          <w:color w:val="FF0000"/>
          <w:sz w:val="20"/>
          <w:szCs w:val="20"/>
        </w:rPr>
        <w:t xml:space="preserve">Extended Deadline by August 10, </w:t>
      </w:r>
      <w:proofErr w:type="gramStart"/>
      <w:r w:rsidR="00F74CFA" w:rsidRPr="00F74CFA">
        <w:rPr>
          <w:rFonts w:ascii="Arial" w:hAnsi="Arial" w:cs="Arial"/>
          <w:b/>
          <w:bCs/>
          <w:color w:val="FF0000"/>
          <w:sz w:val="20"/>
          <w:szCs w:val="20"/>
        </w:rPr>
        <w:t>2021</w:t>
      </w:r>
      <w:proofErr w:type="gramEnd"/>
      <w:r w:rsidR="00F74CFA" w:rsidRPr="00F74CFA">
        <w:rPr>
          <w:rFonts w:ascii="Arial" w:hAnsi="Arial" w:cs="Arial"/>
          <w:b/>
          <w:bCs/>
          <w:color w:val="FF0000"/>
          <w:sz w:val="20"/>
          <w:szCs w:val="20"/>
        </w:rPr>
        <w:t xml:space="preserve"> </w:t>
      </w:r>
      <w:r w:rsidRPr="00EB10D1">
        <w:rPr>
          <w:rFonts w:ascii="Arial" w:hAnsi="Arial" w:cs="Arial"/>
          <w:b/>
          <w:bCs/>
          <w:sz w:val="20"/>
          <w:szCs w:val="20"/>
        </w:rPr>
        <w:t xml:space="preserve">by email </w:t>
      </w:r>
      <w:r w:rsidRPr="00EB10D1">
        <w:rPr>
          <w:rFonts w:ascii="Arial" w:hAnsi="Arial" w:cs="Arial"/>
          <w:sz w:val="20"/>
          <w:szCs w:val="20"/>
        </w:rPr>
        <w:t xml:space="preserve">to </w:t>
      </w:r>
      <w:hyperlink r:id="rId13" w:history="1">
        <w:r w:rsidRPr="00EB10D1">
          <w:rPr>
            <w:rStyle w:val="Hyperlink"/>
            <w:rFonts w:ascii="Arial" w:hAnsi="Arial" w:cs="Arial"/>
            <w:color w:val="auto"/>
            <w:sz w:val="20"/>
            <w:szCs w:val="20"/>
          </w:rPr>
          <w:t>llivadari@ict.md</w:t>
        </w:r>
      </w:hyperlink>
      <w:r w:rsidRPr="00EB10D1">
        <w:rPr>
          <w:rFonts w:ascii="Arial" w:hAnsi="Arial" w:cs="Arial"/>
          <w:sz w:val="20"/>
          <w:szCs w:val="20"/>
        </w:rPr>
        <w:t xml:space="preserve"> </w:t>
      </w:r>
      <w:r w:rsidRPr="00EB10D1">
        <w:rPr>
          <w:rStyle w:val="Hyperlink"/>
          <w:rFonts w:ascii="Arial" w:hAnsi="Arial" w:cs="Arial"/>
          <w:color w:val="auto"/>
          <w:sz w:val="20"/>
          <w:szCs w:val="20"/>
          <w:u w:val="none"/>
        </w:rPr>
        <w:t xml:space="preserve"> and </w:t>
      </w:r>
      <w:r w:rsidR="00B45E33" w:rsidRPr="00EB10D1">
        <w:rPr>
          <w:rStyle w:val="Hyperlink"/>
          <w:rFonts w:ascii="Arial" w:hAnsi="Arial" w:cs="Arial"/>
          <w:color w:val="auto"/>
          <w:sz w:val="20"/>
          <w:szCs w:val="20"/>
        </w:rPr>
        <w:t>cdamaschin@ict.md</w:t>
      </w:r>
      <w:r w:rsidRPr="00EB10D1">
        <w:rPr>
          <w:rFonts w:ascii="Arial" w:hAnsi="Arial" w:cs="Arial"/>
          <w:sz w:val="20"/>
          <w:szCs w:val="20"/>
        </w:rPr>
        <w:t>. Questions must be submitted in writing; phone calls will not be accepted. Questions and requests for clarification—and the responses thereto—that ATIC believes may be of interest to other offerors will be circulated to all RFP recipients who have indicated an interest in bidding.</w:t>
      </w:r>
    </w:p>
    <w:p w14:paraId="317A021F" w14:textId="0045453D" w:rsidR="002D79EB" w:rsidRPr="00EB10D1" w:rsidRDefault="00E21925" w:rsidP="00BF1F7B">
      <w:pPr>
        <w:suppressAutoHyphens/>
        <w:spacing w:after="120" w:line="240" w:lineRule="auto"/>
        <w:jc w:val="both"/>
        <w:rPr>
          <w:rFonts w:ascii="Arial" w:hAnsi="Arial" w:cs="Arial"/>
          <w:sz w:val="20"/>
          <w:szCs w:val="20"/>
        </w:rPr>
      </w:pPr>
      <w:r w:rsidRPr="00EB10D1">
        <w:rPr>
          <w:rFonts w:ascii="Arial" w:hAnsi="Arial" w:cs="Arial"/>
          <w:sz w:val="20"/>
          <w:szCs w:val="20"/>
        </w:rPr>
        <w:t>Only the written answers issued by ATIC will be considered official and carry weight in the RFP process and subsequent evaluation. Any verbal information received from employees of ATIC, or any other entity should not be considered as an official response to any questions regarding this RFP.</w:t>
      </w:r>
    </w:p>
    <w:p w14:paraId="7C7DED6E" w14:textId="77777777" w:rsidR="00E21925" w:rsidRPr="00EB10D1" w:rsidRDefault="00E21925" w:rsidP="00BF1F7B">
      <w:pPr>
        <w:suppressAutoHyphens/>
        <w:spacing w:after="120" w:line="240" w:lineRule="auto"/>
        <w:rPr>
          <w:rFonts w:ascii="Arial" w:hAnsi="Arial" w:cs="Arial"/>
          <w:sz w:val="20"/>
          <w:szCs w:val="20"/>
        </w:rPr>
      </w:pPr>
    </w:p>
    <w:p w14:paraId="6F4FBCDF" w14:textId="2C4325BC" w:rsidR="002D79EB" w:rsidRPr="00EB10D1" w:rsidRDefault="002D79EB" w:rsidP="00BF1F7B">
      <w:pPr>
        <w:pStyle w:val="ListParagraph"/>
        <w:numPr>
          <w:ilvl w:val="1"/>
          <w:numId w:val="2"/>
        </w:numPr>
        <w:spacing w:after="120"/>
        <w:ind w:left="0" w:firstLine="0"/>
        <w:rPr>
          <w:rFonts w:ascii="Arial" w:hAnsi="Arial" w:cs="Arial"/>
          <w:sz w:val="20"/>
        </w:rPr>
      </w:pPr>
      <w:r w:rsidRPr="00EB10D1">
        <w:rPr>
          <w:rFonts w:ascii="Arial" w:hAnsi="Arial" w:cs="Arial"/>
          <w:b/>
          <w:bCs/>
          <w:sz w:val="20"/>
          <w:u w:val="single"/>
        </w:rPr>
        <w:t>Technical and Cost Volume</w:t>
      </w:r>
    </w:p>
    <w:p w14:paraId="298E6AEB" w14:textId="2B503002" w:rsidR="00A62F6B" w:rsidRPr="00EB10D1" w:rsidRDefault="00A62F6B" w:rsidP="00BF1F7B">
      <w:pPr>
        <w:pStyle w:val="ListParagraph"/>
        <w:numPr>
          <w:ilvl w:val="2"/>
          <w:numId w:val="2"/>
        </w:numPr>
        <w:spacing w:after="120"/>
        <w:ind w:left="0" w:firstLine="0"/>
        <w:rPr>
          <w:rFonts w:ascii="Arial" w:hAnsi="Arial" w:cs="Arial"/>
          <w:b/>
          <w:bCs/>
          <w:sz w:val="20"/>
          <w:u w:val="single"/>
        </w:rPr>
      </w:pPr>
      <w:r w:rsidRPr="00EB10D1">
        <w:rPr>
          <w:rFonts w:ascii="Arial" w:hAnsi="Arial" w:cs="Arial"/>
          <w:b/>
          <w:bCs/>
          <w:sz w:val="20"/>
          <w:u w:val="single"/>
        </w:rPr>
        <w:t>Technical Volume</w:t>
      </w:r>
    </w:p>
    <w:p w14:paraId="24D254C2" w14:textId="48545AED" w:rsidR="00A62F6B" w:rsidRPr="00EB10D1" w:rsidRDefault="00A62F6B" w:rsidP="00BF1F7B">
      <w:pPr>
        <w:pStyle w:val="ListParagraph"/>
        <w:spacing w:after="120"/>
        <w:ind w:left="0"/>
        <w:jc w:val="both"/>
        <w:rPr>
          <w:rFonts w:ascii="Arial" w:hAnsi="Arial" w:cs="Arial"/>
          <w:sz w:val="20"/>
        </w:rPr>
      </w:pPr>
      <w:r w:rsidRPr="00EB10D1">
        <w:rPr>
          <w:rFonts w:ascii="Arial" w:hAnsi="Arial" w:cs="Arial"/>
          <w:sz w:val="20"/>
        </w:rPr>
        <w:t>The Technical Volume should describe in detail the offeror’s proposed plan for providing the services and commodities described in the technical specifications found in Annex 1</w:t>
      </w:r>
      <w:r w:rsidR="009A561D" w:rsidRPr="00EB10D1">
        <w:rPr>
          <w:rFonts w:ascii="Arial" w:hAnsi="Arial" w:cs="Arial"/>
          <w:sz w:val="20"/>
        </w:rPr>
        <w:t xml:space="preserve"> and building plans in Annex 2</w:t>
      </w:r>
      <w:r w:rsidRPr="00EB10D1">
        <w:rPr>
          <w:rFonts w:ascii="Arial" w:hAnsi="Arial" w:cs="Arial"/>
          <w:sz w:val="20"/>
        </w:rPr>
        <w:t xml:space="preserve">. It should demonstrate a clear understanding of the work to be undertaken and the responsibilities of all parties involved. The plan should include details on </w:t>
      </w:r>
      <w:r w:rsidR="00223CC2" w:rsidRPr="00EB10D1">
        <w:rPr>
          <w:rFonts w:ascii="Arial" w:hAnsi="Arial" w:cs="Arial"/>
          <w:sz w:val="20"/>
        </w:rPr>
        <w:t>project documentation</w:t>
      </w:r>
      <w:r w:rsidRPr="00EB10D1">
        <w:rPr>
          <w:rFonts w:ascii="Arial" w:hAnsi="Arial" w:cs="Arial"/>
          <w:sz w:val="20"/>
        </w:rPr>
        <w:t>, personnel, and subcontractors that the offeror will make available to carry out the required activities. The plan should also provide details on the anticipated delivery schedule, including an estimated completion date.</w:t>
      </w:r>
    </w:p>
    <w:p w14:paraId="685878A9" w14:textId="40A82D2E" w:rsidR="00A93E6D" w:rsidRPr="00EB10D1" w:rsidRDefault="00A93E6D" w:rsidP="00BF1F7B">
      <w:pPr>
        <w:pStyle w:val="ListParagraph"/>
        <w:spacing w:after="120"/>
        <w:ind w:left="0"/>
        <w:jc w:val="both"/>
        <w:rPr>
          <w:rFonts w:ascii="Arial" w:hAnsi="Arial" w:cs="Arial"/>
          <w:sz w:val="20"/>
        </w:rPr>
      </w:pPr>
      <w:r w:rsidRPr="00EB10D1">
        <w:rPr>
          <w:rFonts w:ascii="Arial" w:hAnsi="Arial" w:cs="Arial"/>
          <w:sz w:val="20"/>
        </w:rPr>
        <w:t xml:space="preserve">If the offeror chooses one or several </w:t>
      </w:r>
      <w:proofErr w:type="gramStart"/>
      <w:r w:rsidRPr="00EB10D1">
        <w:rPr>
          <w:rFonts w:ascii="Arial" w:hAnsi="Arial" w:cs="Arial"/>
          <w:sz w:val="20"/>
        </w:rPr>
        <w:t>particular areas</w:t>
      </w:r>
      <w:proofErr w:type="gramEnd"/>
      <w:r w:rsidRPr="00EB10D1">
        <w:rPr>
          <w:rFonts w:ascii="Arial" w:hAnsi="Arial" w:cs="Arial"/>
          <w:sz w:val="20"/>
        </w:rPr>
        <w:t xml:space="preserve"> this should be clearly stated in the submission </w:t>
      </w:r>
      <w:r w:rsidR="00BF1F7B" w:rsidRPr="00EB10D1">
        <w:rPr>
          <w:rFonts w:ascii="Arial" w:hAnsi="Arial" w:cs="Arial"/>
          <w:sz w:val="20"/>
        </w:rPr>
        <w:t>documentation</w:t>
      </w:r>
      <w:r w:rsidRPr="00EB10D1">
        <w:rPr>
          <w:rFonts w:ascii="Arial" w:hAnsi="Arial" w:cs="Arial"/>
          <w:sz w:val="20"/>
        </w:rPr>
        <w:t xml:space="preserve"> and subject line. </w:t>
      </w:r>
    </w:p>
    <w:p w14:paraId="0B05D8D5" w14:textId="7DA9D7F1" w:rsidR="00A62F6B" w:rsidRPr="00EB10D1" w:rsidRDefault="00A62F6B" w:rsidP="00BF1F7B">
      <w:pPr>
        <w:pStyle w:val="ListParagraph"/>
        <w:spacing w:after="120"/>
        <w:ind w:left="0"/>
        <w:jc w:val="both"/>
        <w:rPr>
          <w:rFonts w:ascii="Arial" w:hAnsi="Arial" w:cs="Arial"/>
          <w:sz w:val="20"/>
        </w:rPr>
      </w:pPr>
      <w:r w:rsidRPr="00EB10D1">
        <w:rPr>
          <w:rFonts w:ascii="Arial" w:hAnsi="Arial" w:cs="Arial"/>
          <w:sz w:val="20"/>
        </w:rPr>
        <w:t>At a minimum, the Technical Volume must contain the following required completed documents:</w:t>
      </w:r>
    </w:p>
    <w:p w14:paraId="2693EE7D" w14:textId="77777777" w:rsidR="00E21925" w:rsidRPr="00EB10D1" w:rsidDel="00855952" w:rsidRDefault="00E21925" w:rsidP="000662AB">
      <w:pPr>
        <w:pStyle w:val="ListParagraph"/>
        <w:numPr>
          <w:ilvl w:val="0"/>
          <w:numId w:val="27"/>
        </w:numPr>
        <w:tabs>
          <w:tab w:val="left" w:pos="709"/>
        </w:tabs>
        <w:ind w:left="1077" w:hanging="357"/>
        <w:rPr>
          <w:rFonts w:ascii="Arial" w:hAnsi="Arial" w:cs="Arial"/>
          <w:sz w:val="20"/>
        </w:rPr>
      </w:pPr>
      <w:r w:rsidRPr="00EB10D1">
        <w:rPr>
          <w:rFonts w:ascii="Arial" w:hAnsi="Arial" w:cs="Arial"/>
          <w:sz w:val="20"/>
        </w:rPr>
        <w:t xml:space="preserve">Technical Proposal </w:t>
      </w:r>
    </w:p>
    <w:p w14:paraId="1430FD51" w14:textId="77777777" w:rsidR="00E21925" w:rsidRPr="00EB10D1" w:rsidRDefault="00E21925" w:rsidP="00D91BA5">
      <w:pPr>
        <w:pStyle w:val="ListParagraph"/>
        <w:numPr>
          <w:ilvl w:val="0"/>
          <w:numId w:val="26"/>
        </w:numPr>
        <w:tabs>
          <w:tab w:val="left" w:pos="1260"/>
        </w:tabs>
        <w:ind w:left="1797" w:hanging="357"/>
        <w:rPr>
          <w:rFonts w:ascii="Arial" w:hAnsi="Arial" w:cs="Arial"/>
          <w:sz w:val="20"/>
        </w:rPr>
      </w:pPr>
      <w:r w:rsidRPr="00EB10D1">
        <w:rPr>
          <w:rFonts w:ascii="Arial" w:hAnsi="Arial" w:cs="Arial"/>
          <w:sz w:val="20"/>
        </w:rPr>
        <w:t>Application form (FORM A)</w:t>
      </w:r>
    </w:p>
    <w:p w14:paraId="3672BFFA" w14:textId="77777777" w:rsidR="00E21925" w:rsidRPr="00EB10D1" w:rsidRDefault="00E21925" w:rsidP="00D91BA5">
      <w:pPr>
        <w:pStyle w:val="ListParagraph"/>
        <w:numPr>
          <w:ilvl w:val="0"/>
          <w:numId w:val="26"/>
        </w:numPr>
        <w:tabs>
          <w:tab w:val="left" w:pos="1260"/>
        </w:tabs>
        <w:ind w:left="1797" w:hanging="357"/>
        <w:rPr>
          <w:rFonts w:ascii="Arial" w:hAnsi="Arial" w:cs="Arial"/>
          <w:sz w:val="20"/>
        </w:rPr>
      </w:pPr>
      <w:r w:rsidRPr="00EB10D1">
        <w:rPr>
          <w:rFonts w:ascii="Arial" w:hAnsi="Arial" w:cs="Arial"/>
          <w:sz w:val="20"/>
        </w:rPr>
        <w:t>Letter of Transmittal (see FORM B)</w:t>
      </w:r>
    </w:p>
    <w:p w14:paraId="6B3BB275" w14:textId="77777777" w:rsidR="00E21925" w:rsidRPr="00EB10D1" w:rsidRDefault="00E21925" w:rsidP="00D91BA5">
      <w:pPr>
        <w:pStyle w:val="ListParagraph"/>
        <w:numPr>
          <w:ilvl w:val="0"/>
          <w:numId w:val="26"/>
        </w:numPr>
        <w:tabs>
          <w:tab w:val="left" w:pos="1260"/>
        </w:tabs>
        <w:ind w:left="1797" w:hanging="357"/>
        <w:rPr>
          <w:rFonts w:ascii="Arial" w:hAnsi="Arial" w:cs="Arial"/>
          <w:sz w:val="20"/>
        </w:rPr>
      </w:pPr>
      <w:r w:rsidRPr="00EB10D1">
        <w:rPr>
          <w:rFonts w:ascii="Arial" w:hAnsi="Arial" w:cs="Arial"/>
          <w:sz w:val="20"/>
        </w:rPr>
        <w:t>Offeror’s Summary Sheet (see FORM C)</w:t>
      </w:r>
    </w:p>
    <w:p w14:paraId="6C3A2E22" w14:textId="77777777" w:rsidR="00E21925" w:rsidRPr="00EB10D1" w:rsidRDefault="00E21925" w:rsidP="00D91BA5">
      <w:pPr>
        <w:pStyle w:val="ListParagraph"/>
        <w:numPr>
          <w:ilvl w:val="0"/>
          <w:numId w:val="26"/>
        </w:numPr>
        <w:tabs>
          <w:tab w:val="left" w:pos="1260"/>
        </w:tabs>
        <w:ind w:left="1797" w:hanging="357"/>
        <w:rPr>
          <w:rFonts w:ascii="Arial" w:hAnsi="Arial" w:cs="Arial"/>
          <w:sz w:val="20"/>
        </w:rPr>
      </w:pPr>
      <w:r w:rsidRPr="00EB10D1">
        <w:rPr>
          <w:rFonts w:ascii="Arial" w:hAnsi="Arial" w:cs="Arial"/>
          <w:sz w:val="20"/>
        </w:rPr>
        <w:t>Certification Regarding Responsibility Matters (see FORM D)</w:t>
      </w:r>
    </w:p>
    <w:p w14:paraId="0F08C378" w14:textId="77777777" w:rsidR="00E21925" w:rsidRPr="00EB10D1" w:rsidRDefault="00E21925" w:rsidP="00D91BA5">
      <w:pPr>
        <w:pStyle w:val="ListParagraph"/>
        <w:numPr>
          <w:ilvl w:val="0"/>
          <w:numId w:val="26"/>
        </w:numPr>
        <w:tabs>
          <w:tab w:val="left" w:pos="1260"/>
        </w:tabs>
        <w:ind w:left="1797" w:hanging="357"/>
        <w:rPr>
          <w:rFonts w:ascii="Arial" w:hAnsi="Arial" w:cs="Arial"/>
          <w:sz w:val="20"/>
        </w:rPr>
      </w:pPr>
      <w:r w:rsidRPr="00EB10D1">
        <w:rPr>
          <w:rFonts w:ascii="Arial" w:eastAsia="Arial" w:hAnsi="Arial" w:cs="Arial"/>
          <w:sz w:val="20"/>
        </w:rPr>
        <w:t>Evidence Regarding Responsibility Matters (see FORM E)</w:t>
      </w:r>
    </w:p>
    <w:p w14:paraId="5E3F8279" w14:textId="125E67E6" w:rsidR="00E21925" w:rsidRPr="00EB10D1" w:rsidRDefault="00E21925" w:rsidP="00D91BA5">
      <w:pPr>
        <w:pStyle w:val="ListParagraph"/>
        <w:numPr>
          <w:ilvl w:val="0"/>
          <w:numId w:val="26"/>
        </w:numPr>
        <w:tabs>
          <w:tab w:val="left" w:pos="1260"/>
        </w:tabs>
        <w:ind w:left="1797" w:hanging="357"/>
        <w:rPr>
          <w:rFonts w:ascii="Arial" w:hAnsi="Arial" w:cs="Arial"/>
          <w:sz w:val="20"/>
        </w:rPr>
      </w:pPr>
      <w:r w:rsidRPr="00EB10D1">
        <w:rPr>
          <w:rFonts w:ascii="Arial" w:hAnsi="Arial" w:cs="Arial"/>
          <w:sz w:val="20"/>
        </w:rPr>
        <w:t xml:space="preserve">Copy of official registration </w:t>
      </w:r>
      <w:r w:rsidR="00A204CB" w:rsidRPr="00EB10D1">
        <w:rPr>
          <w:rFonts w:ascii="Arial" w:hAnsi="Arial" w:cs="Arial"/>
          <w:sz w:val="20"/>
        </w:rPr>
        <w:t>certificate</w:t>
      </w:r>
    </w:p>
    <w:p w14:paraId="457D386B" w14:textId="4BF71C97" w:rsidR="00E21925" w:rsidRPr="00EB10D1" w:rsidRDefault="00E21925" w:rsidP="00D91BA5">
      <w:pPr>
        <w:pStyle w:val="ListParagraph"/>
        <w:numPr>
          <w:ilvl w:val="0"/>
          <w:numId w:val="26"/>
        </w:numPr>
        <w:tabs>
          <w:tab w:val="left" w:pos="1260"/>
        </w:tabs>
        <w:ind w:left="1797" w:hanging="357"/>
        <w:jc w:val="both"/>
        <w:rPr>
          <w:rFonts w:ascii="Arial" w:hAnsi="Arial" w:cs="Arial"/>
          <w:sz w:val="20"/>
        </w:rPr>
      </w:pPr>
      <w:r w:rsidRPr="00EB10D1">
        <w:rPr>
          <w:rFonts w:ascii="Arial" w:hAnsi="Arial" w:cs="Arial"/>
          <w:sz w:val="20"/>
        </w:rPr>
        <w:t xml:space="preserve">Company profile with a focus on information regarding </w:t>
      </w:r>
    </w:p>
    <w:p w14:paraId="35D0C48C" w14:textId="77777777" w:rsidR="00A204CB" w:rsidRPr="00EB10D1" w:rsidRDefault="00E21925" w:rsidP="00D91BA5">
      <w:pPr>
        <w:pStyle w:val="ListParagraph"/>
        <w:numPr>
          <w:ilvl w:val="0"/>
          <w:numId w:val="26"/>
        </w:numPr>
        <w:tabs>
          <w:tab w:val="left" w:pos="1260"/>
        </w:tabs>
        <w:ind w:left="1797" w:hanging="357"/>
        <w:jc w:val="both"/>
        <w:rPr>
          <w:rFonts w:ascii="Arial" w:hAnsi="Arial" w:cs="Arial"/>
          <w:sz w:val="20"/>
        </w:rPr>
      </w:pPr>
      <w:r w:rsidRPr="00EB10D1">
        <w:rPr>
          <w:rFonts w:ascii="Arial" w:hAnsi="Arial" w:cs="Arial"/>
          <w:sz w:val="20"/>
        </w:rPr>
        <w:t>Qualification certificates, awards (if any</w:t>
      </w:r>
      <w:proofErr w:type="gramStart"/>
      <w:r w:rsidRPr="00EB10D1">
        <w:rPr>
          <w:rFonts w:ascii="Arial" w:hAnsi="Arial" w:cs="Arial"/>
          <w:sz w:val="20"/>
        </w:rPr>
        <w:t>);</w:t>
      </w:r>
      <w:proofErr w:type="gramEnd"/>
      <w:r w:rsidRPr="00EB10D1">
        <w:rPr>
          <w:rFonts w:ascii="Arial" w:hAnsi="Arial" w:cs="Arial"/>
          <w:sz w:val="20"/>
        </w:rPr>
        <w:t xml:space="preserve"> </w:t>
      </w:r>
    </w:p>
    <w:p w14:paraId="08AFE039" w14:textId="63BD9741" w:rsidR="00E21925" w:rsidRPr="00EB10D1" w:rsidRDefault="00754494" w:rsidP="00D91BA5">
      <w:pPr>
        <w:pStyle w:val="ListParagraph"/>
        <w:numPr>
          <w:ilvl w:val="0"/>
          <w:numId w:val="26"/>
        </w:numPr>
        <w:tabs>
          <w:tab w:val="left" w:pos="1260"/>
        </w:tabs>
        <w:ind w:left="1797" w:hanging="357"/>
        <w:jc w:val="both"/>
        <w:rPr>
          <w:rFonts w:ascii="Arial" w:hAnsi="Arial" w:cs="Arial"/>
          <w:sz w:val="20"/>
        </w:rPr>
      </w:pPr>
      <w:r w:rsidRPr="00EB10D1">
        <w:rPr>
          <w:rFonts w:ascii="Arial" w:hAnsi="Arial" w:cs="Arial"/>
          <w:sz w:val="20"/>
        </w:rPr>
        <w:t xml:space="preserve">Experience </w:t>
      </w:r>
      <w:r w:rsidR="00E21925" w:rsidRPr="00EB10D1">
        <w:rPr>
          <w:rFonts w:ascii="Arial" w:hAnsi="Arial" w:cs="Arial"/>
          <w:sz w:val="20"/>
        </w:rPr>
        <w:t>with international donor organizations will be considered an advantage</w:t>
      </w:r>
    </w:p>
    <w:p w14:paraId="627B2219" w14:textId="62CCD437" w:rsidR="00E51FA8" w:rsidRPr="00EB10D1" w:rsidRDefault="00E21925" w:rsidP="4EF43FE5">
      <w:pPr>
        <w:pStyle w:val="ListParagraph"/>
        <w:numPr>
          <w:ilvl w:val="0"/>
          <w:numId w:val="26"/>
        </w:numPr>
        <w:tabs>
          <w:tab w:val="left" w:pos="1260"/>
        </w:tabs>
        <w:ind w:left="1797" w:hanging="357"/>
        <w:jc w:val="both"/>
        <w:rPr>
          <w:rFonts w:ascii="Arial" w:hAnsi="Arial" w:cs="Arial"/>
          <w:sz w:val="20"/>
        </w:rPr>
      </w:pPr>
      <w:r w:rsidRPr="00EB10D1">
        <w:rPr>
          <w:rFonts w:ascii="Arial" w:hAnsi="Arial" w:cs="Arial"/>
          <w:sz w:val="20"/>
        </w:rPr>
        <w:t>Past Performance Information</w:t>
      </w:r>
      <w:r w:rsidR="00E51FA8" w:rsidRPr="00EB10D1">
        <w:rPr>
          <w:rFonts w:ascii="Arial" w:hAnsi="Arial" w:cs="Arial"/>
          <w:sz w:val="20"/>
        </w:rPr>
        <w:t>:</w:t>
      </w:r>
    </w:p>
    <w:p w14:paraId="44927136" w14:textId="0066D1AB" w:rsidR="00E51FA8" w:rsidRPr="00EB10D1" w:rsidRDefault="00296219" w:rsidP="0DF67E8C">
      <w:pPr>
        <w:numPr>
          <w:ilvl w:val="0"/>
          <w:numId w:val="26"/>
        </w:numPr>
        <w:spacing w:after="0"/>
        <w:ind w:left="1800"/>
        <w:jc w:val="both"/>
        <w:rPr>
          <w:rFonts w:ascii="Arial" w:eastAsia="Arial" w:hAnsi="Arial" w:cs="Arial"/>
          <w:sz w:val="20"/>
          <w:szCs w:val="20"/>
        </w:rPr>
      </w:pPr>
      <w:r w:rsidRPr="00EB10D1">
        <w:rPr>
          <w:rFonts w:ascii="Arial" w:hAnsi="Arial" w:cs="Arial"/>
          <w:sz w:val="20"/>
          <w:szCs w:val="20"/>
        </w:rPr>
        <w:t xml:space="preserve">minimum </w:t>
      </w:r>
      <w:r w:rsidR="00E51FA8" w:rsidRPr="00EB10D1">
        <w:rPr>
          <w:rFonts w:ascii="Arial" w:hAnsi="Arial" w:cs="Arial"/>
          <w:sz w:val="20"/>
          <w:szCs w:val="20"/>
        </w:rPr>
        <w:t>2</w:t>
      </w:r>
      <w:r w:rsidRPr="00EB10D1">
        <w:rPr>
          <w:rFonts w:ascii="Arial" w:hAnsi="Arial" w:cs="Arial"/>
          <w:sz w:val="20"/>
          <w:szCs w:val="20"/>
        </w:rPr>
        <w:t xml:space="preserve"> </w:t>
      </w:r>
      <w:r w:rsidR="00E51FA8" w:rsidRPr="00EB10D1">
        <w:rPr>
          <w:rFonts w:ascii="Arial" w:hAnsi="Arial" w:cs="Arial"/>
          <w:sz w:val="20"/>
          <w:szCs w:val="20"/>
        </w:rPr>
        <w:t>examples of experience in providing similar design and development of e-</w:t>
      </w:r>
      <w:proofErr w:type="gramStart"/>
      <w:r w:rsidR="00E51FA8" w:rsidRPr="00EB10D1">
        <w:rPr>
          <w:rFonts w:ascii="Arial" w:hAnsi="Arial" w:cs="Arial"/>
          <w:sz w:val="20"/>
          <w:szCs w:val="20"/>
        </w:rPr>
        <w:t xml:space="preserve">Learning </w:t>
      </w:r>
      <w:r w:rsidR="00E878C7" w:rsidRPr="00EB10D1">
        <w:rPr>
          <w:rFonts w:ascii="Arial" w:hAnsi="Arial" w:cs="Arial"/>
          <w:sz w:val="20"/>
          <w:szCs w:val="20"/>
        </w:rPr>
        <w:t xml:space="preserve"> </w:t>
      </w:r>
      <w:r w:rsidR="00E51FA8" w:rsidRPr="00EB10D1">
        <w:rPr>
          <w:rFonts w:ascii="Arial" w:hAnsi="Arial" w:cs="Arial"/>
          <w:sz w:val="20"/>
          <w:szCs w:val="20"/>
        </w:rPr>
        <w:t>courses</w:t>
      </w:r>
      <w:proofErr w:type="gramEnd"/>
      <w:r w:rsidR="00E51FA8" w:rsidRPr="00EB10D1">
        <w:rPr>
          <w:rFonts w:ascii="Arial" w:hAnsi="Arial" w:cs="Arial"/>
          <w:sz w:val="20"/>
          <w:szCs w:val="20"/>
        </w:rPr>
        <w:t xml:space="preserve"> performed by the company</w:t>
      </w:r>
    </w:p>
    <w:p w14:paraId="7A91FD89" w14:textId="422A10A1" w:rsidR="002A567A" w:rsidRPr="00EB10D1" w:rsidRDefault="00E51FA8" w:rsidP="4EF43FE5">
      <w:pPr>
        <w:pStyle w:val="ListParagraph"/>
        <w:numPr>
          <w:ilvl w:val="0"/>
          <w:numId w:val="26"/>
        </w:numPr>
        <w:tabs>
          <w:tab w:val="left" w:pos="1260"/>
        </w:tabs>
        <w:ind w:left="1797" w:hanging="357"/>
        <w:jc w:val="both"/>
        <w:rPr>
          <w:rFonts w:ascii="Arial" w:hAnsi="Arial" w:cs="Arial"/>
          <w:sz w:val="20"/>
        </w:rPr>
      </w:pPr>
      <w:r w:rsidRPr="00EB10D1">
        <w:rPr>
          <w:rFonts w:ascii="Arial" w:hAnsi="Arial" w:cs="Arial"/>
          <w:sz w:val="20"/>
        </w:rPr>
        <w:t>2 reference letters from the last 3 years</w:t>
      </w:r>
    </w:p>
    <w:p w14:paraId="63AFC028" w14:textId="3032B5D3" w:rsidR="00E21925" w:rsidRPr="00EB10D1" w:rsidRDefault="00E51FA8" w:rsidP="4EF43FE5">
      <w:pPr>
        <w:pStyle w:val="ListParagraph"/>
        <w:numPr>
          <w:ilvl w:val="0"/>
          <w:numId w:val="26"/>
        </w:numPr>
        <w:tabs>
          <w:tab w:val="left" w:pos="1260"/>
        </w:tabs>
        <w:ind w:left="1797" w:hanging="357"/>
        <w:jc w:val="both"/>
        <w:rPr>
          <w:rFonts w:ascii="Arial" w:hAnsi="Arial" w:cs="Arial"/>
          <w:sz w:val="20"/>
        </w:rPr>
      </w:pPr>
      <w:r w:rsidRPr="00EB10D1">
        <w:rPr>
          <w:rFonts w:ascii="Arial" w:hAnsi="Arial" w:cs="Arial"/>
          <w:sz w:val="20"/>
        </w:rPr>
        <w:t>Staffing capacity</w:t>
      </w:r>
      <w:r w:rsidR="00E878C7" w:rsidRPr="00EB10D1">
        <w:rPr>
          <w:rFonts w:ascii="Arial" w:hAnsi="Arial" w:cs="Arial"/>
          <w:sz w:val="20"/>
        </w:rPr>
        <w:t>:</w:t>
      </w:r>
      <w:r w:rsidRPr="00EB10D1">
        <w:rPr>
          <w:rFonts w:ascii="Arial" w:hAnsi="Arial" w:cs="Arial"/>
          <w:sz w:val="20"/>
        </w:rPr>
        <w:t xml:space="preserve"> </w:t>
      </w:r>
      <w:r w:rsidR="00FD22B4" w:rsidRPr="00EB10D1">
        <w:rPr>
          <w:rFonts w:ascii="Arial" w:hAnsi="Arial" w:cs="Arial"/>
          <w:sz w:val="20"/>
        </w:rPr>
        <w:t>l</w:t>
      </w:r>
      <w:r w:rsidR="00A204CB" w:rsidRPr="00EB10D1">
        <w:rPr>
          <w:rFonts w:ascii="Arial" w:hAnsi="Arial" w:cs="Arial"/>
          <w:sz w:val="20"/>
        </w:rPr>
        <w:t>ist of specialists</w:t>
      </w:r>
      <w:r w:rsidR="00FD22B4" w:rsidRPr="00EB10D1">
        <w:rPr>
          <w:rFonts w:ascii="Arial" w:hAnsi="Arial" w:cs="Arial"/>
          <w:sz w:val="20"/>
        </w:rPr>
        <w:t>,</w:t>
      </w:r>
      <w:r w:rsidR="00A204CB" w:rsidRPr="00EB10D1">
        <w:rPr>
          <w:rFonts w:ascii="Arial" w:hAnsi="Arial" w:cs="Arial"/>
          <w:sz w:val="20"/>
        </w:rPr>
        <w:t xml:space="preserve"> </w:t>
      </w:r>
      <w:proofErr w:type="gramStart"/>
      <w:r w:rsidR="00E21925" w:rsidRPr="00EB10D1">
        <w:rPr>
          <w:rFonts w:ascii="Arial" w:hAnsi="Arial" w:cs="Arial"/>
          <w:sz w:val="20"/>
        </w:rPr>
        <w:t>CVs</w:t>
      </w:r>
      <w:proofErr w:type="gramEnd"/>
      <w:r w:rsidR="00E21925" w:rsidRPr="00EB10D1">
        <w:rPr>
          <w:rFonts w:ascii="Arial" w:hAnsi="Arial" w:cs="Arial"/>
          <w:sz w:val="20"/>
        </w:rPr>
        <w:t xml:space="preserve"> and qualification of Team Members </w:t>
      </w:r>
      <w:r w:rsidR="003A6C88" w:rsidRPr="00EB10D1">
        <w:rPr>
          <w:rFonts w:ascii="Arial" w:hAnsi="Arial" w:cs="Arial"/>
          <w:sz w:val="20"/>
        </w:rPr>
        <w:t xml:space="preserve">one (Senior </w:t>
      </w:r>
      <w:r w:rsidR="00391007" w:rsidRPr="00EB10D1">
        <w:rPr>
          <w:rFonts w:ascii="Arial" w:hAnsi="Arial" w:cs="Arial"/>
          <w:sz w:val="20"/>
        </w:rPr>
        <w:t>Educational Content M</w:t>
      </w:r>
      <w:r w:rsidR="003A6C88" w:rsidRPr="00EB10D1">
        <w:rPr>
          <w:rFonts w:ascii="Arial" w:hAnsi="Arial" w:cs="Arial"/>
          <w:sz w:val="20"/>
        </w:rPr>
        <w:t xml:space="preserve">ethodologist – minimum 5 year-experience and one </w:t>
      </w:r>
      <w:r w:rsidR="00391007" w:rsidRPr="00EB10D1">
        <w:rPr>
          <w:rFonts w:ascii="Arial" w:hAnsi="Arial" w:cs="Arial"/>
          <w:sz w:val="20"/>
        </w:rPr>
        <w:t>Senior Instructional Design Specialist</w:t>
      </w:r>
      <w:r w:rsidR="00391007" w:rsidRPr="00EB10D1">
        <w:rPr>
          <w:rFonts w:ascii="Arial" w:hAnsi="Arial" w:cs="Arial"/>
          <w:i/>
          <w:iCs/>
          <w:sz w:val="20"/>
        </w:rPr>
        <w:t xml:space="preserve"> </w:t>
      </w:r>
      <w:r w:rsidR="003A6C88" w:rsidRPr="00EB10D1">
        <w:rPr>
          <w:rFonts w:ascii="Arial" w:hAnsi="Arial" w:cs="Arial"/>
          <w:sz w:val="20"/>
        </w:rPr>
        <w:t xml:space="preserve">minimum 3 years of experience) </w:t>
      </w:r>
      <w:r w:rsidR="00E21925" w:rsidRPr="00EB10D1">
        <w:rPr>
          <w:rFonts w:ascii="Arial" w:hAnsi="Arial" w:cs="Arial"/>
          <w:sz w:val="20"/>
        </w:rPr>
        <w:t>planned to be assigned</w:t>
      </w:r>
      <w:r w:rsidR="00E878C7" w:rsidRPr="00EB10D1">
        <w:rPr>
          <w:rFonts w:ascii="Arial" w:hAnsi="Arial" w:cs="Arial"/>
          <w:sz w:val="20"/>
        </w:rPr>
        <w:t xml:space="preserve"> to perform the proposed services, describing in particular the experience in the field, the portfolio of services offered, etc.</w:t>
      </w:r>
    </w:p>
    <w:p w14:paraId="3E84532E" w14:textId="77777777" w:rsidR="00E51FA8" w:rsidRPr="00EB10D1" w:rsidRDefault="00E21925" w:rsidP="00E51FA8">
      <w:pPr>
        <w:pStyle w:val="ListParagraph"/>
        <w:numPr>
          <w:ilvl w:val="0"/>
          <w:numId w:val="26"/>
        </w:numPr>
        <w:tabs>
          <w:tab w:val="left" w:pos="1260"/>
        </w:tabs>
        <w:ind w:left="1797" w:hanging="357"/>
        <w:jc w:val="both"/>
        <w:rPr>
          <w:rFonts w:ascii="Arial" w:hAnsi="Arial" w:cs="Arial"/>
          <w:sz w:val="20"/>
        </w:rPr>
      </w:pPr>
      <w:r w:rsidRPr="00EB10D1">
        <w:rPr>
          <w:rFonts w:ascii="Arial" w:hAnsi="Arial" w:cs="Arial"/>
          <w:sz w:val="20"/>
        </w:rPr>
        <w:t>Description of proposed services/deliverables with a clear timeline</w:t>
      </w:r>
    </w:p>
    <w:p w14:paraId="686BB896" w14:textId="63349022" w:rsidR="00E21925" w:rsidRPr="00EB10D1" w:rsidRDefault="00E21925" w:rsidP="00E51FA8">
      <w:pPr>
        <w:tabs>
          <w:tab w:val="left" w:pos="1260"/>
        </w:tabs>
        <w:ind w:left="1440"/>
        <w:rPr>
          <w:rFonts w:ascii="Arial" w:hAnsi="Arial" w:cs="Arial"/>
          <w:sz w:val="20"/>
        </w:rPr>
      </w:pPr>
    </w:p>
    <w:p w14:paraId="05F42F74" w14:textId="77777777" w:rsidR="00E21925" w:rsidRPr="00EB10D1" w:rsidRDefault="00E21925" w:rsidP="000662AB">
      <w:pPr>
        <w:pStyle w:val="ListParagraph"/>
        <w:numPr>
          <w:ilvl w:val="0"/>
          <w:numId w:val="27"/>
        </w:numPr>
        <w:tabs>
          <w:tab w:val="left" w:pos="709"/>
        </w:tabs>
        <w:spacing w:before="120" w:after="120"/>
        <w:ind w:left="1077" w:hanging="357"/>
        <w:rPr>
          <w:rFonts w:ascii="Arial" w:hAnsi="Arial" w:cs="Arial"/>
          <w:sz w:val="20"/>
        </w:rPr>
      </w:pPr>
      <w:r w:rsidRPr="00EB10D1">
        <w:rPr>
          <w:rFonts w:ascii="Arial" w:hAnsi="Arial" w:cs="Arial"/>
          <w:sz w:val="20"/>
        </w:rPr>
        <w:t>Financial Proposal (FORM F)</w:t>
      </w:r>
    </w:p>
    <w:p w14:paraId="104A18B7" w14:textId="77777777" w:rsidR="00A62F6B" w:rsidRPr="00EB10D1" w:rsidRDefault="00A62F6B" w:rsidP="00BF1F7B">
      <w:pPr>
        <w:pStyle w:val="ListParagraph"/>
        <w:spacing w:after="120"/>
        <w:ind w:left="0"/>
        <w:rPr>
          <w:rFonts w:ascii="Arial" w:hAnsi="Arial" w:cs="Arial"/>
          <w:sz w:val="20"/>
        </w:rPr>
      </w:pPr>
    </w:p>
    <w:p w14:paraId="55E72548" w14:textId="77777777" w:rsidR="00A62F6B" w:rsidRPr="00EB10D1" w:rsidRDefault="00A62F6B" w:rsidP="00BF1F7B">
      <w:pPr>
        <w:pStyle w:val="ListParagraph"/>
        <w:spacing w:after="120"/>
        <w:ind w:left="0"/>
        <w:rPr>
          <w:rFonts w:ascii="Arial" w:hAnsi="Arial" w:cs="Arial"/>
          <w:sz w:val="20"/>
        </w:rPr>
      </w:pPr>
      <w:r w:rsidRPr="00EB10D1">
        <w:rPr>
          <w:rFonts w:ascii="Arial" w:hAnsi="Arial" w:cs="Arial"/>
          <w:b/>
          <w:bCs/>
          <w:sz w:val="20"/>
        </w:rPr>
        <w:t>Subcontracting arrangements:</w:t>
      </w:r>
      <w:r w:rsidRPr="00EB10D1">
        <w:rPr>
          <w:rFonts w:ascii="Arial" w:hAnsi="Arial" w:cs="Arial"/>
          <w:sz w:val="20"/>
        </w:rPr>
        <w:t xml:space="preserve">  </w:t>
      </w:r>
    </w:p>
    <w:p w14:paraId="6F6AB3AE" w14:textId="45EFE46E" w:rsidR="00A62F6B" w:rsidRPr="00EB10D1" w:rsidRDefault="00A62F6B" w:rsidP="00BF1F7B">
      <w:pPr>
        <w:pStyle w:val="ListParagraph"/>
        <w:spacing w:after="120"/>
        <w:ind w:left="0"/>
        <w:jc w:val="both"/>
        <w:rPr>
          <w:rFonts w:ascii="Arial" w:hAnsi="Arial" w:cs="Arial"/>
          <w:sz w:val="20"/>
        </w:rPr>
      </w:pPr>
      <w:r w:rsidRPr="00EB10D1">
        <w:rPr>
          <w:rFonts w:ascii="Arial" w:hAnsi="Arial" w:cs="Arial"/>
          <w:sz w:val="20"/>
        </w:rPr>
        <w:t>If the execution of work to be performed by the offeror requires the hiring of subcontractors, the proposal must clearly identify the subcontractor(s), contact information of subcontractor(s), and the work they will perform.  ATIC will not refuse a proposal based upon the use of subcontractors; however, ATIC retains the right to approve or reject the specific subcontractors selected.</w:t>
      </w:r>
    </w:p>
    <w:p w14:paraId="6B7C0954" w14:textId="72869377" w:rsidR="00A62F6B" w:rsidRPr="00EB10D1" w:rsidRDefault="00A62F6B" w:rsidP="00BF1F7B">
      <w:pPr>
        <w:pStyle w:val="ListParagraph"/>
        <w:spacing w:after="120"/>
        <w:ind w:left="0"/>
        <w:jc w:val="both"/>
        <w:rPr>
          <w:rFonts w:ascii="Arial" w:hAnsi="Arial" w:cs="Arial"/>
          <w:sz w:val="20"/>
        </w:rPr>
      </w:pPr>
      <w:r w:rsidRPr="00EB10D1">
        <w:rPr>
          <w:rFonts w:ascii="Arial" w:hAnsi="Arial" w:cs="Arial"/>
          <w:sz w:val="20"/>
        </w:rPr>
        <w:t xml:space="preserve">All electronic copies of documents in the Technical Volume must be in PDF, Microsoft </w:t>
      </w:r>
      <w:proofErr w:type="gramStart"/>
      <w:r w:rsidRPr="00EB10D1">
        <w:rPr>
          <w:rFonts w:ascii="Arial" w:hAnsi="Arial" w:cs="Arial"/>
          <w:sz w:val="20"/>
        </w:rPr>
        <w:t>Word</w:t>
      </w:r>
      <w:proofErr w:type="gramEnd"/>
      <w:r w:rsidRPr="00EB10D1">
        <w:rPr>
          <w:rFonts w:ascii="Arial" w:hAnsi="Arial" w:cs="Arial"/>
          <w:sz w:val="20"/>
        </w:rPr>
        <w:t xml:space="preserve"> or Microsoft Excel format.  </w:t>
      </w:r>
    </w:p>
    <w:p w14:paraId="5220C63C" w14:textId="107EC3BE" w:rsidR="00A62F6B" w:rsidRPr="00EB10D1" w:rsidRDefault="00A62F6B" w:rsidP="00BF1F7B">
      <w:pPr>
        <w:pStyle w:val="ListParagraph"/>
        <w:spacing w:after="120"/>
        <w:ind w:left="0"/>
        <w:jc w:val="both"/>
        <w:rPr>
          <w:rFonts w:ascii="Arial" w:hAnsi="Arial" w:cs="Arial"/>
          <w:sz w:val="20"/>
        </w:rPr>
      </w:pPr>
      <w:r w:rsidRPr="00EB10D1">
        <w:rPr>
          <w:rFonts w:ascii="Arial" w:hAnsi="Arial" w:cs="Arial"/>
          <w:sz w:val="20"/>
        </w:rPr>
        <w:t>The information contained in the Technical Volume should not contain any cost- or price-related information.</w:t>
      </w:r>
    </w:p>
    <w:p w14:paraId="27C842B1" w14:textId="77777777" w:rsidR="00A62F6B" w:rsidRPr="00EB10D1" w:rsidRDefault="00A62F6B" w:rsidP="00BF1F7B">
      <w:pPr>
        <w:pStyle w:val="ListParagraph"/>
        <w:spacing w:after="120"/>
        <w:ind w:left="0"/>
        <w:rPr>
          <w:rFonts w:ascii="Arial" w:hAnsi="Arial" w:cs="Arial"/>
          <w:sz w:val="20"/>
        </w:rPr>
      </w:pPr>
    </w:p>
    <w:p w14:paraId="24D2EC5C" w14:textId="5C184D09" w:rsidR="00A62F6B" w:rsidRPr="00EB10D1" w:rsidRDefault="00A62F6B" w:rsidP="00BF1F7B">
      <w:pPr>
        <w:pStyle w:val="ListParagraph"/>
        <w:numPr>
          <w:ilvl w:val="2"/>
          <w:numId w:val="2"/>
        </w:numPr>
        <w:spacing w:after="120"/>
        <w:ind w:left="0" w:firstLine="0"/>
        <w:rPr>
          <w:rFonts w:ascii="Arial" w:hAnsi="Arial" w:cs="Arial"/>
          <w:b/>
          <w:bCs/>
          <w:sz w:val="20"/>
          <w:u w:val="single"/>
        </w:rPr>
      </w:pPr>
      <w:r w:rsidRPr="00EB10D1">
        <w:rPr>
          <w:rFonts w:ascii="Arial" w:hAnsi="Arial" w:cs="Arial"/>
          <w:b/>
          <w:bCs/>
          <w:sz w:val="20"/>
          <w:u w:val="single"/>
        </w:rPr>
        <w:t>Cost Volume</w:t>
      </w:r>
    </w:p>
    <w:p w14:paraId="2F95517A" w14:textId="53B02F7A" w:rsidR="00080F96" w:rsidRPr="00EB10D1" w:rsidRDefault="00230793" w:rsidP="4EF43FE5">
      <w:pPr>
        <w:pStyle w:val="ListParagraph"/>
        <w:spacing w:after="120"/>
        <w:ind w:left="0"/>
        <w:jc w:val="both"/>
        <w:rPr>
          <w:rFonts w:ascii="Arial" w:hAnsi="Arial" w:cs="Arial"/>
          <w:sz w:val="20"/>
        </w:rPr>
      </w:pPr>
      <w:r w:rsidRPr="00EB10D1">
        <w:rPr>
          <w:rFonts w:ascii="Arial" w:hAnsi="Arial" w:cs="Arial"/>
          <w:sz w:val="20"/>
        </w:rPr>
        <w:t>T</w:t>
      </w:r>
      <w:r w:rsidR="00080F96" w:rsidRPr="00EB10D1">
        <w:rPr>
          <w:rFonts w:ascii="Arial" w:hAnsi="Arial" w:cs="Arial"/>
          <w:sz w:val="20"/>
        </w:rPr>
        <w:t>he cost proposal is used to determine which proposals represent the best value and serves as a basis of negotiation before award of a contract.</w:t>
      </w:r>
    </w:p>
    <w:p w14:paraId="0E63778F" w14:textId="142475DE" w:rsidR="00080F96" w:rsidRPr="00EB10D1" w:rsidRDefault="00080F96" w:rsidP="00BF1F7B">
      <w:pPr>
        <w:pStyle w:val="ListParagraph"/>
        <w:spacing w:after="120"/>
        <w:ind w:left="0"/>
        <w:jc w:val="both"/>
        <w:rPr>
          <w:rFonts w:ascii="Arial" w:hAnsi="Arial" w:cs="Arial"/>
          <w:sz w:val="20"/>
        </w:rPr>
      </w:pPr>
      <w:r w:rsidRPr="00EB10D1">
        <w:rPr>
          <w:rFonts w:ascii="Arial" w:hAnsi="Arial" w:cs="Arial"/>
          <w:sz w:val="20"/>
        </w:rPr>
        <w:t xml:space="preserve">It should offer a clear understanding upon the amount of work, different types of activities (if applicable), but offer a fixed price for the assignment </w:t>
      </w:r>
      <w:r w:rsidR="00230793" w:rsidRPr="00EB10D1">
        <w:rPr>
          <w:rFonts w:ascii="Arial" w:hAnsi="Arial" w:cs="Arial"/>
          <w:sz w:val="20"/>
        </w:rPr>
        <w:t>considering</w:t>
      </w:r>
      <w:r w:rsidRPr="00EB10D1">
        <w:rPr>
          <w:rFonts w:ascii="Arial" w:hAnsi="Arial" w:cs="Arial"/>
          <w:sz w:val="20"/>
        </w:rPr>
        <w:t xml:space="preserve"> all details.</w:t>
      </w:r>
    </w:p>
    <w:p w14:paraId="18EE724F" w14:textId="55CA7800" w:rsidR="00080F96" w:rsidRPr="00EB10D1" w:rsidRDefault="00080F96" w:rsidP="00BF1F7B">
      <w:pPr>
        <w:pStyle w:val="ListParagraph"/>
        <w:spacing w:after="120"/>
        <w:ind w:left="0"/>
        <w:jc w:val="both"/>
        <w:rPr>
          <w:rFonts w:ascii="Arial" w:hAnsi="Arial" w:cs="Arial"/>
          <w:sz w:val="20"/>
        </w:rPr>
      </w:pPr>
      <w:r w:rsidRPr="00EB10D1">
        <w:rPr>
          <w:rFonts w:ascii="Arial" w:hAnsi="Arial" w:cs="Arial"/>
          <w:sz w:val="20"/>
        </w:rPr>
        <w:t>The cost proposal shall also include a budget narrative that explains the basis for the estimate of every cost element or line item. Supporting information must be provided in sufficient detail to allow for a complete analysis of each cost element or line item. ATIC reserves the right to request additional cost information</w:t>
      </w:r>
      <w:r w:rsidR="00230793" w:rsidRPr="00EB10D1">
        <w:rPr>
          <w:rFonts w:ascii="Arial" w:hAnsi="Arial" w:cs="Arial"/>
          <w:sz w:val="20"/>
        </w:rPr>
        <w:t>,</w:t>
      </w:r>
      <w:r w:rsidRPr="00EB10D1">
        <w:rPr>
          <w:rFonts w:ascii="Arial" w:hAnsi="Arial" w:cs="Arial"/>
          <w:sz w:val="20"/>
        </w:rPr>
        <w:t xml:space="preserve"> if the evaluation committee has concerns of the reasonableness, realism, or completeness of an offeror’s proposed cost.</w:t>
      </w:r>
    </w:p>
    <w:p w14:paraId="0EA3ED82" w14:textId="55A9E62F" w:rsidR="00080F96" w:rsidRPr="00EB10D1" w:rsidRDefault="00080F96" w:rsidP="00BF1F7B">
      <w:pPr>
        <w:pStyle w:val="ListParagraph"/>
        <w:spacing w:after="120"/>
        <w:ind w:left="0"/>
        <w:jc w:val="both"/>
        <w:rPr>
          <w:rFonts w:ascii="Arial" w:hAnsi="Arial" w:cs="Arial"/>
          <w:sz w:val="20"/>
        </w:rPr>
      </w:pPr>
      <w:r w:rsidRPr="00EB10D1">
        <w:rPr>
          <w:rFonts w:ascii="Arial" w:hAnsi="Arial" w:cs="Arial"/>
          <w:sz w:val="20"/>
        </w:rPr>
        <w:t xml:space="preserve">The agreement under which this procurement is financed does not permit the financing of any taxes, VAT, tariffs, duties, or other levies imposed by any laws in effect in the Cooperating Country. No such Cooperating Country taxes, charges, tariffs, </w:t>
      </w:r>
      <w:r w:rsidR="00230793" w:rsidRPr="00EB10D1">
        <w:rPr>
          <w:rFonts w:ascii="Arial" w:hAnsi="Arial" w:cs="Arial"/>
          <w:sz w:val="20"/>
        </w:rPr>
        <w:t>duties,</w:t>
      </w:r>
      <w:r w:rsidRPr="00EB10D1">
        <w:rPr>
          <w:rFonts w:ascii="Arial" w:hAnsi="Arial" w:cs="Arial"/>
          <w:sz w:val="20"/>
        </w:rPr>
        <w:t xml:space="preserve"> or levies will be paid under an order resulting from this RFP.</w:t>
      </w:r>
    </w:p>
    <w:p w14:paraId="41DB5F88" w14:textId="77777777" w:rsidR="00080F96" w:rsidRPr="00EB10D1" w:rsidRDefault="00080F96" w:rsidP="00BF1F7B">
      <w:pPr>
        <w:pStyle w:val="ListParagraph"/>
        <w:spacing w:after="120"/>
        <w:ind w:left="0"/>
        <w:jc w:val="both"/>
        <w:rPr>
          <w:rFonts w:ascii="Arial" w:eastAsia="Arial" w:hAnsi="Arial" w:cs="Arial"/>
          <w:sz w:val="20"/>
        </w:rPr>
      </w:pPr>
      <w:r w:rsidRPr="00EB10D1">
        <w:rPr>
          <w:rFonts w:ascii="Arial" w:eastAsia="Arial" w:hAnsi="Arial" w:cs="Arial"/>
          <w:sz w:val="20"/>
        </w:rPr>
        <w:t xml:space="preserve">CURRENCY OF PROPOSAL: Financial offers must be presented in MDL only. No other currencies accepted.  </w:t>
      </w:r>
    </w:p>
    <w:p w14:paraId="6DB3466E" w14:textId="77777777" w:rsidR="00080F96" w:rsidRPr="00EB10D1" w:rsidRDefault="00080F96" w:rsidP="00BF1F7B">
      <w:pPr>
        <w:spacing w:after="120" w:line="240" w:lineRule="auto"/>
        <w:jc w:val="both"/>
        <w:rPr>
          <w:rFonts w:ascii="Arial" w:eastAsia="Arial" w:hAnsi="Arial" w:cs="Arial"/>
          <w:sz w:val="20"/>
          <w:szCs w:val="20"/>
        </w:rPr>
      </w:pPr>
      <w:r w:rsidRPr="00EB10D1">
        <w:rPr>
          <w:rFonts w:ascii="Arial" w:eastAsia="Arial" w:hAnsi="Arial" w:cs="Arial"/>
          <w:sz w:val="20"/>
          <w:szCs w:val="20"/>
        </w:rPr>
        <w:t>FORMAT OF FINANCIAL PROPOSAL: In formulating its financial proposal, the offeror should be guided by the FORM F.</w:t>
      </w:r>
    </w:p>
    <w:p w14:paraId="0A7ECC25" w14:textId="77777777" w:rsidR="00080F96" w:rsidRPr="00EB10D1" w:rsidRDefault="00080F96" w:rsidP="00BF1F7B">
      <w:pPr>
        <w:spacing w:after="120" w:line="240" w:lineRule="auto"/>
        <w:jc w:val="both"/>
        <w:rPr>
          <w:rFonts w:ascii="Arial" w:eastAsia="Arial" w:hAnsi="Arial" w:cs="Arial"/>
          <w:sz w:val="20"/>
          <w:szCs w:val="20"/>
        </w:rPr>
      </w:pPr>
      <w:r w:rsidRPr="00EB10D1">
        <w:rPr>
          <w:rFonts w:ascii="Arial" w:eastAsia="Arial" w:hAnsi="Arial" w:cs="Arial"/>
          <w:sz w:val="20"/>
          <w:szCs w:val="20"/>
        </w:rPr>
        <w:t>PARTIAL QUOTES: not allowed.</w:t>
      </w:r>
    </w:p>
    <w:p w14:paraId="3556CDB9" w14:textId="77777777" w:rsidR="00080F96" w:rsidRPr="00EB10D1" w:rsidRDefault="00080F96" w:rsidP="00BF1F7B">
      <w:pPr>
        <w:pStyle w:val="ListParagraph"/>
        <w:spacing w:after="120"/>
        <w:ind w:left="0"/>
        <w:jc w:val="both"/>
        <w:rPr>
          <w:rFonts w:ascii="Arial" w:hAnsi="Arial" w:cs="Arial"/>
          <w:sz w:val="20"/>
        </w:rPr>
      </w:pPr>
      <w:r w:rsidRPr="00EB10D1">
        <w:rPr>
          <w:rFonts w:ascii="Arial" w:hAnsi="Arial" w:cs="Arial"/>
          <w:sz w:val="20"/>
        </w:rPr>
        <w:t>In formulating its proposal, the offeror should be guided by the FORMS A-E (financial proposal – FORM F) and other mandatory documents required by this RFP.</w:t>
      </w:r>
    </w:p>
    <w:p w14:paraId="296555B2" w14:textId="77777777" w:rsidR="00080F96" w:rsidRPr="00EB10D1" w:rsidRDefault="00080F96" w:rsidP="00BF1F7B">
      <w:pPr>
        <w:pStyle w:val="ListParagraph"/>
        <w:spacing w:after="120"/>
        <w:ind w:left="0"/>
        <w:jc w:val="both"/>
        <w:rPr>
          <w:rFonts w:ascii="Arial" w:hAnsi="Arial" w:cs="Arial"/>
          <w:sz w:val="20"/>
        </w:rPr>
      </w:pPr>
    </w:p>
    <w:p w14:paraId="2D6E2F69" w14:textId="11D344F1" w:rsidR="00DD3389" w:rsidRPr="00EB10D1" w:rsidRDefault="00DD3389" w:rsidP="00BF1F7B">
      <w:pPr>
        <w:pStyle w:val="ListParagraph"/>
        <w:numPr>
          <w:ilvl w:val="1"/>
          <w:numId w:val="2"/>
        </w:numPr>
        <w:shd w:val="clear" w:color="auto" w:fill="FFFFFF"/>
        <w:spacing w:after="120"/>
        <w:ind w:left="0" w:firstLine="0"/>
        <w:jc w:val="both"/>
        <w:rPr>
          <w:rFonts w:ascii="Arial" w:hAnsi="Arial" w:cs="Arial"/>
          <w:sz w:val="20"/>
        </w:rPr>
      </w:pPr>
      <w:r w:rsidRPr="00EB10D1">
        <w:rPr>
          <w:rFonts w:ascii="Arial" w:hAnsi="Arial" w:cs="Arial"/>
          <w:b/>
          <w:bCs/>
          <w:sz w:val="20"/>
          <w:u w:val="single"/>
        </w:rPr>
        <w:t>Validity Period</w:t>
      </w:r>
    </w:p>
    <w:p w14:paraId="475323F2" w14:textId="12C534D0" w:rsidR="00DD3389" w:rsidRPr="00EB10D1" w:rsidRDefault="00080F96"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Offers must remain valid for at least 90 calendar days after the offer deadline</w:t>
      </w:r>
      <w:r w:rsidR="00DD3389" w:rsidRPr="00EB10D1">
        <w:rPr>
          <w:rFonts w:ascii="Arial" w:eastAsia="Times New Roman" w:hAnsi="Arial" w:cs="Arial"/>
          <w:sz w:val="20"/>
          <w:szCs w:val="20"/>
        </w:rPr>
        <w:t>.</w:t>
      </w:r>
    </w:p>
    <w:p w14:paraId="6D313797" w14:textId="15057F93" w:rsidR="00DD3389" w:rsidRPr="00EB10D1" w:rsidRDefault="00DD3389" w:rsidP="00BF1F7B">
      <w:pPr>
        <w:pStyle w:val="ListParagraph"/>
        <w:spacing w:after="120"/>
        <w:ind w:left="0"/>
        <w:jc w:val="both"/>
        <w:rPr>
          <w:rFonts w:ascii="Arial" w:hAnsi="Arial" w:cs="Arial"/>
          <w:sz w:val="20"/>
        </w:rPr>
      </w:pPr>
    </w:p>
    <w:p w14:paraId="0056EB7A" w14:textId="16D49E9D" w:rsidR="00DD3389" w:rsidRPr="00EB10D1" w:rsidRDefault="00DD3389" w:rsidP="00BF1F7B">
      <w:pPr>
        <w:pStyle w:val="ListParagraph"/>
        <w:numPr>
          <w:ilvl w:val="1"/>
          <w:numId w:val="2"/>
        </w:numPr>
        <w:spacing w:after="120"/>
        <w:ind w:left="0" w:firstLine="0"/>
        <w:jc w:val="both"/>
        <w:rPr>
          <w:rFonts w:ascii="Arial" w:hAnsi="Arial" w:cs="Arial"/>
          <w:b/>
          <w:bCs/>
          <w:sz w:val="20"/>
          <w:u w:val="single"/>
        </w:rPr>
      </w:pPr>
      <w:r w:rsidRPr="00EB10D1">
        <w:rPr>
          <w:rFonts w:ascii="Arial" w:hAnsi="Arial" w:cs="Arial"/>
          <w:b/>
          <w:bCs/>
          <w:sz w:val="20"/>
          <w:u w:val="single"/>
        </w:rPr>
        <w:t>Authorized USAID Geographic Code and Source/Nationality</w:t>
      </w:r>
    </w:p>
    <w:p w14:paraId="21944AB0" w14:textId="0FFF3110" w:rsidR="00DD3389" w:rsidRPr="00EB10D1" w:rsidRDefault="00DD3389" w:rsidP="00BF1F7B">
      <w:pPr>
        <w:pStyle w:val="ListParagraph"/>
        <w:spacing w:after="120"/>
        <w:ind w:left="0"/>
        <w:jc w:val="both"/>
        <w:rPr>
          <w:rFonts w:ascii="Arial" w:hAnsi="Arial" w:cs="Arial"/>
          <w:sz w:val="20"/>
        </w:rPr>
      </w:pPr>
      <w:r w:rsidRPr="00EB10D1">
        <w:rPr>
          <w:rFonts w:ascii="Arial" w:hAnsi="Arial" w:cs="Arial"/>
          <w:sz w:val="20"/>
        </w:rPr>
        <w:t xml:space="preserve">All goods and services offered in response to this RFP or supplied under any resulting award must meet USAID Geographic Code 935 in accordance with the United States Code of Federal Regulations (CFR), 22 CFR §228, available at: </w:t>
      </w:r>
      <w:hyperlink r:id="rId14" w:history="1">
        <w:r w:rsidR="00E62DD8" w:rsidRPr="00EB10D1">
          <w:rPr>
            <w:rStyle w:val="Hyperlink"/>
            <w:rFonts w:ascii="Arial" w:hAnsi="Arial" w:cs="Arial"/>
            <w:color w:val="auto"/>
            <w:sz w:val="20"/>
          </w:rPr>
          <w:t>http://www.gpo.gov/fdsys/pkg/CFR-2012-title22-vol1/pdf/CFR-2012-title22-vol1-part228.pdf</w:t>
        </w:r>
      </w:hyperlink>
      <w:r w:rsidRPr="00EB10D1">
        <w:rPr>
          <w:rFonts w:ascii="Arial" w:hAnsi="Arial" w:cs="Arial"/>
          <w:sz w:val="20"/>
        </w:rPr>
        <w:t xml:space="preserve">. </w:t>
      </w:r>
    </w:p>
    <w:p w14:paraId="51021196" w14:textId="4C8D71A5" w:rsidR="00DD3389" w:rsidRPr="00EB10D1" w:rsidRDefault="00DD3389" w:rsidP="00BF1F7B">
      <w:pPr>
        <w:pStyle w:val="ListParagraph"/>
        <w:spacing w:after="120"/>
        <w:ind w:left="0"/>
        <w:jc w:val="both"/>
        <w:rPr>
          <w:rFonts w:ascii="Arial" w:hAnsi="Arial" w:cs="Arial"/>
          <w:sz w:val="20"/>
        </w:rPr>
      </w:pPr>
      <w:r w:rsidRPr="00EB10D1">
        <w:rPr>
          <w:rFonts w:ascii="Arial" w:hAnsi="Arial" w:cs="Arial"/>
          <w:sz w:val="20"/>
        </w:rPr>
        <w:t>The cooperating country for this RFP is Moldova.</w:t>
      </w:r>
    </w:p>
    <w:p w14:paraId="576992F0" w14:textId="2C831B04" w:rsidR="00DD3389" w:rsidRPr="00EB10D1" w:rsidRDefault="00DD3389" w:rsidP="4EF43FE5">
      <w:pPr>
        <w:pStyle w:val="ListParagraph"/>
        <w:spacing w:after="120"/>
        <w:ind w:left="0"/>
        <w:jc w:val="both"/>
        <w:rPr>
          <w:rFonts w:ascii="Arial" w:hAnsi="Arial" w:cs="Arial"/>
          <w:sz w:val="20"/>
        </w:rPr>
      </w:pPr>
      <w:r w:rsidRPr="00EB10D1">
        <w:rPr>
          <w:rFonts w:ascii="Arial" w:hAnsi="Arial" w:cs="Arial"/>
          <w:sz w:val="20"/>
        </w:rPr>
        <w:t xml:space="preserve">Offerors may not offer or supply any commodities or related services that are manufactured or assembled in, shipped from, transported through, or otherwise involving any of the following countries: </w:t>
      </w:r>
      <w:r w:rsidRPr="00EB10D1">
        <w:rPr>
          <w:rFonts w:ascii="Arial" w:hAnsi="Arial" w:cs="Arial"/>
          <w:sz w:val="20"/>
        </w:rPr>
        <w:lastRenderedPageBreak/>
        <w:t xml:space="preserve">Burma (Myanmar), Cuba, Iran, North Korea, (North) Sudan, Syria.  Related services include incidental services pertaining to any/all aspects of this work to be performed under a resulting </w:t>
      </w:r>
      <w:r w:rsidR="00FC3E47" w:rsidRPr="00EB10D1">
        <w:rPr>
          <w:rFonts w:ascii="Arial" w:hAnsi="Arial" w:cs="Arial"/>
          <w:sz w:val="20"/>
        </w:rPr>
        <w:t>C</w:t>
      </w:r>
      <w:r w:rsidRPr="00EB10D1">
        <w:rPr>
          <w:rFonts w:ascii="Arial" w:hAnsi="Arial" w:cs="Arial"/>
          <w:sz w:val="20"/>
        </w:rPr>
        <w:t>ontract (including transportation, fuel, lodging, meals, and communications expenses).</w:t>
      </w:r>
    </w:p>
    <w:p w14:paraId="2ECC8DD8" w14:textId="77777777" w:rsidR="00DD3389" w:rsidRPr="00EB10D1" w:rsidRDefault="00DD3389" w:rsidP="00BF1F7B">
      <w:pPr>
        <w:pStyle w:val="ListParagraph"/>
        <w:spacing w:after="120"/>
        <w:ind w:left="0"/>
        <w:jc w:val="both"/>
        <w:rPr>
          <w:rFonts w:ascii="Arial" w:hAnsi="Arial" w:cs="Arial"/>
          <w:sz w:val="20"/>
        </w:rPr>
      </w:pPr>
    </w:p>
    <w:p w14:paraId="0836ED2A" w14:textId="58740996" w:rsidR="00DD3389" w:rsidRPr="00EB10D1" w:rsidRDefault="00DD3389" w:rsidP="00BF1F7B">
      <w:pPr>
        <w:pStyle w:val="ListParagraph"/>
        <w:numPr>
          <w:ilvl w:val="1"/>
          <w:numId w:val="2"/>
        </w:numPr>
        <w:spacing w:after="120"/>
        <w:ind w:left="0" w:firstLine="0"/>
        <w:jc w:val="both"/>
        <w:rPr>
          <w:rFonts w:ascii="Arial" w:hAnsi="Arial" w:cs="Arial"/>
          <w:b/>
          <w:bCs/>
          <w:sz w:val="20"/>
          <w:u w:val="single"/>
        </w:rPr>
      </w:pPr>
      <w:r w:rsidRPr="00EB10D1">
        <w:rPr>
          <w:rFonts w:ascii="Arial" w:hAnsi="Arial" w:cs="Arial"/>
          <w:b/>
          <w:bCs/>
          <w:sz w:val="20"/>
          <w:u w:val="single"/>
        </w:rPr>
        <w:t>Eligibility of Offerors</w:t>
      </w:r>
    </w:p>
    <w:p w14:paraId="3E350DEB" w14:textId="77777777" w:rsidR="00DD3389" w:rsidRPr="00EB10D1" w:rsidRDefault="00DD3389" w:rsidP="00BF1F7B">
      <w:pPr>
        <w:pStyle w:val="ListParagraph"/>
        <w:spacing w:after="120"/>
        <w:ind w:left="0"/>
        <w:jc w:val="both"/>
        <w:rPr>
          <w:rFonts w:ascii="Arial" w:hAnsi="Arial" w:cs="Arial"/>
          <w:sz w:val="20"/>
        </w:rPr>
      </w:pPr>
      <w:r w:rsidRPr="00EB10D1">
        <w:rPr>
          <w:rFonts w:ascii="Arial" w:hAnsi="Arial" w:cs="Arial"/>
          <w:sz w:val="20"/>
        </w:rPr>
        <w:t>By submitting an offer in response to this RFP, the offeror certifies that it and its principal officers are not debarred, suspended, or otherwise considered ineligible for an award. ATIC will not award a contract to any firm that is debarred, suspended, or considered to be ineligible.</w:t>
      </w:r>
    </w:p>
    <w:p w14:paraId="1DFC227F" w14:textId="77777777" w:rsidR="00DD3389" w:rsidRPr="00EB10D1" w:rsidRDefault="00DD3389" w:rsidP="00BF1F7B">
      <w:pPr>
        <w:pStyle w:val="ListParagraph"/>
        <w:spacing w:after="120"/>
        <w:ind w:left="0"/>
        <w:jc w:val="both"/>
        <w:rPr>
          <w:rFonts w:ascii="Arial" w:hAnsi="Arial" w:cs="Arial"/>
          <w:b/>
          <w:bCs/>
          <w:sz w:val="20"/>
          <w:u w:val="single"/>
        </w:rPr>
      </w:pPr>
    </w:p>
    <w:p w14:paraId="1463C9EA" w14:textId="735E6CFE" w:rsidR="00DD3389" w:rsidRPr="00EB10D1" w:rsidRDefault="00DD3389" w:rsidP="00BF1F7B">
      <w:pPr>
        <w:pStyle w:val="ListParagraph"/>
        <w:numPr>
          <w:ilvl w:val="1"/>
          <w:numId w:val="2"/>
        </w:numPr>
        <w:spacing w:after="120"/>
        <w:ind w:left="0" w:firstLine="0"/>
        <w:jc w:val="both"/>
        <w:rPr>
          <w:rFonts w:ascii="Arial" w:hAnsi="Arial" w:cs="Arial"/>
          <w:b/>
          <w:bCs/>
          <w:sz w:val="20"/>
          <w:u w:val="single"/>
        </w:rPr>
      </w:pPr>
      <w:r w:rsidRPr="00EB10D1">
        <w:rPr>
          <w:rFonts w:ascii="Arial" w:hAnsi="Arial" w:cs="Arial"/>
          <w:b/>
          <w:bCs/>
          <w:sz w:val="20"/>
          <w:u w:val="single"/>
        </w:rPr>
        <w:t>Evaluation and Basis for Award</w:t>
      </w:r>
    </w:p>
    <w:p w14:paraId="631FA5CD" w14:textId="77777777" w:rsidR="00080F96" w:rsidRPr="00EB10D1" w:rsidRDefault="00080F96" w:rsidP="00BF1F7B">
      <w:pPr>
        <w:pStyle w:val="ListParagraph"/>
        <w:spacing w:after="120"/>
        <w:ind w:left="0"/>
        <w:jc w:val="both"/>
        <w:rPr>
          <w:rFonts w:ascii="Arial" w:hAnsi="Arial" w:cs="Arial"/>
          <w:sz w:val="20"/>
        </w:rPr>
      </w:pPr>
      <w:r w:rsidRPr="00EB10D1">
        <w:rPr>
          <w:rFonts w:ascii="Arial" w:hAnsi="Arial" w:cs="Arial"/>
          <w:sz w:val="20"/>
        </w:rPr>
        <w:t>An award will be made to the offeror whose proposal is determined to be responsive to this solicitation document, meets the eligibility criteria stated in this RFP, meets the technical, management/personnel, and corporate capability requirements, and is determined to represent the best value to ATIC. Best value will be decided using the tradeoff process.</w:t>
      </w:r>
    </w:p>
    <w:p w14:paraId="50288316" w14:textId="3083AC09" w:rsidR="00080F96" w:rsidRPr="00EB10D1" w:rsidRDefault="00080F96" w:rsidP="00BF1F7B">
      <w:pPr>
        <w:pStyle w:val="ListParagraph"/>
        <w:spacing w:after="120"/>
        <w:ind w:left="0"/>
        <w:jc w:val="both"/>
        <w:rPr>
          <w:rFonts w:ascii="Arial" w:hAnsi="Arial" w:cs="Arial"/>
          <w:sz w:val="20"/>
        </w:rPr>
      </w:pPr>
      <w:r w:rsidRPr="00EB10D1">
        <w:rPr>
          <w:rFonts w:ascii="Arial" w:hAnsi="Arial" w:cs="Arial"/>
          <w:sz w:val="20"/>
        </w:rPr>
        <w:t>This RFP will use the tradeoff process to determine best value. That means that each proposal will be evaluated and scored against the evaluation criteria and evaluation sub-criteria, which are stated in the table below. In evaluating proposals, ATIC will use the evaluation criteria and sub-criteria specified in Annex 1.</w:t>
      </w:r>
    </w:p>
    <w:p w14:paraId="6C727903" w14:textId="10B890A4" w:rsidR="00080F96" w:rsidRPr="00EB10D1" w:rsidRDefault="00080F96" w:rsidP="00BF1F7B">
      <w:pPr>
        <w:spacing w:after="120" w:line="240" w:lineRule="auto"/>
        <w:jc w:val="both"/>
        <w:rPr>
          <w:rFonts w:ascii="Arial" w:hAnsi="Arial" w:cs="Arial"/>
          <w:sz w:val="20"/>
          <w:szCs w:val="20"/>
        </w:rPr>
      </w:pPr>
      <w:r w:rsidRPr="00EB10D1">
        <w:rPr>
          <w:rFonts w:ascii="Arial" w:eastAsia="Times New Roman" w:hAnsi="Arial" w:cs="Arial"/>
          <w:sz w:val="20"/>
          <w:szCs w:val="20"/>
        </w:rPr>
        <w:t xml:space="preserve">This RFP utilizes the tradeoff process based on ATIC procedures. ATIC will award a </w:t>
      </w:r>
      <w:proofErr w:type="spellStart"/>
      <w:r w:rsidRPr="00EB10D1">
        <w:rPr>
          <w:rFonts w:ascii="Arial" w:eastAsia="Times New Roman" w:hAnsi="Arial" w:cs="Arial"/>
          <w:sz w:val="20"/>
          <w:szCs w:val="20"/>
        </w:rPr>
        <w:t>ontract</w:t>
      </w:r>
      <w:proofErr w:type="spellEnd"/>
      <w:r w:rsidRPr="00EB10D1">
        <w:rPr>
          <w:rFonts w:ascii="Arial" w:eastAsia="Times New Roman" w:hAnsi="Arial" w:cs="Arial"/>
          <w:sz w:val="20"/>
          <w:szCs w:val="20"/>
        </w:rPr>
        <w:t xml:space="preserve"> to the offeror whose proposal represents the best value to ATIC. The rating of each proposal will be defined based on the accumulated scoring, considering the technical and financial scores. The priority will be given to highest scored offer. </w:t>
      </w:r>
    </w:p>
    <w:p w14:paraId="7E995B8D" w14:textId="77777777" w:rsidR="00080F96" w:rsidRPr="00EB10D1" w:rsidRDefault="00080F96" w:rsidP="00BF1F7B">
      <w:pPr>
        <w:pStyle w:val="ListParagraph"/>
        <w:spacing w:after="120"/>
        <w:ind w:left="0"/>
        <w:jc w:val="both"/>
        <w:rPr>
          <w:rFonts w:ascii="Arial" w:hAnsi="Arial" w:cs="Arial"/>
          <w:sz w:val="20"/>
        </w:rPr>
      </w:pPr>
      <w:r w:rsidRPr="00EB10D1">
        <w:rPr>
          <w:rFonts w:ascii="Arial" w:hAnsi="Arial" w:cs="Arial"/>
          <w:sz w:val="20"/>
        </w:rPr>
        <w:t>ATIC may award to a higher priced offeror if a determination is made that the higher technical evaluation of that offeror merits the additional cost/price.</w:t>
      </w:r>
    </w:p>
    <w:p w14:paraId="1D5864CC" w14:textId="77777777" w:rsidR="00080F96" w:rsidRPr="00EB10D1" w:rsidRDefault="00080F96" w:rsidP="00BF1F7B">
      <w:pPr>
        <w:pStyle w:val="ListParagraph"/>
        <w:spacing w:after="120"/>
        <w:ind w:left="0"/>
        <w:jc w:val="both"/>
        <w:rPr>
          <w:rFonts w:ascii="Arial" w:hAnsi="Arial" w:cs="Arial"/>
          <w:sz w:val="20"/>
        </w:rPr>
      </w:pPr>
    </w:p>
    <w:p w14:paraId="49653427" w14:textId="4B47A427" w:rsidR="00DD3389" w:rsidRPr="00EB10D1" w:rsidRDefault="00DD3389" w:rsidP="00BF1F7B">
      <w:pPr>
        <w:pStyle w:val="ListParagraph"/>
        <w:numPr>
          <w:ilvl w:val="1"/>
          <w:numId w:val="2"/>
        </w:numPr>
        <w:spacing w:after="120"/>
        <w:ind w:left="0" w:firstLine="0"/>
        <w:jc w:val="both"/>
        <w:rPr>
          <w:rFonts w:ascii="Arial" w:hAnsi="Arial" w:cs="Arial"/>
          <w:b/>
          <w:bCs/>
          <w:sz w:val="20"/>
          <w:u w:val="single"/>
        </w:rPr>
      </w:pPr>
      <w:r w:rsidRPr="00EB10D1">
        <w:rPr>
          <w:rFonts w:ascii="Arial" w:hAnsi="Arial" w:cs="Arial"/>
          <w:b/>
          <w:bCs/>
          <w:sz w:val="20"/>
          <w:u w:val="single"/>
        </w:rPr>
        <w:t>Negotiations</w:t>
      </w:r>
    </w:p>
    <w:p w14:paraId="5C318FFB" w14:textId="2B0CA6A9" w:rsidR="00DD3389" w:rsidRPr="00EB10D1" w:rsidRDefault="00DD3389" w:rsidP="4EF43FE5">
      <w:pPr>
        <w:pStyle w:val="ListParagraph"/>
        <w:spacing w:after="120"/>
        <w:ind w:left="0"/>
        <w:jc w:val="both"/>
        <w:rPr>
          <w:rFonts w:ascii="Arial" w:hAnsi="Arial" w:cs="Arial"/>
          <w:sz w:val="20"/>
        </w:rPr>
      </w:pPr>
      <w:r w:rsidRPr="00EB10D1">
        <w:rPr>
          <w:rFonts w:ascii="Arial" w:hAnsi="Arial" w:cs="Arial"/>
          <w:sz w:val="20"/>
        </w:rPr>
        <w:t xml:space="preserve">Best and final price quotations are requested from all offerors. It is anticipated that awards will be made solely </w:t>
      </w:r>
      <w:r w:rsidR="00230793" w:rsidRPr="00EB10D1">
        <w:rPr>
          <w:rFonts w:ascii="Arial" w:hAnsi="Arial" w:cs="Arial"/>
          <w:sz w:val="20"/>
        </w:rPr>
        <w:t>based on</w:t>
      </w:r>
      <w:r w:rsidRPr="00EB10D1">
        <w:rPr>
          <w:rFonts w:ascii="Arial" w:hAnsi="Arial" w:cs="Arial"/>
          <w:sz w:val="20"/>
        </w:rPr>
        <w:t xml:space="preserve"> these original quotations. However, ATIC reserves the right to conduct negotiations and/or request clarifications prior to awarding a contract. </w:t>
      </w:r>
    </w:p>
    <w:p w14:paraId="746D83F2" w14:textId="77777777" w:rsidR="00DD3389" w:rsidRPr="00EB10D1" w:rsidRDefault="00DD3389" w:rsidP="00BF1F7B">
      <w:pPr>
        <w:pStyle w:val="ListParagraph"/>
        <w:spacing w:after="120"/>
        <w:ind w:left="0"/>
        <w:jc w:val="both"/>
        <w:rPr>
          <w:rFonts w:ascii="Arial" w:hAnsi="Arial" w:cs="Arial"/>
          <w:b/>
          <w:bCs/>
          <w:sz w:val="20"/>
          <w:u w:val="single"/>
        </w:rPr>
      </w:pPr>
      <w:r w:rsidRPr="00EB10D1">
        <w:rPr>
          <w:rFonts w:ascii="Arial" w:hAnsi="Arial" w:cs="Arial"/>
          <w:b/>
          <w:bCs/>
          <w:sz w:val="20"/>
          <w:u w:val="single"/>
        </w:rPr>
        <w:t xml:space="preserve"> </w:t>
      </w:r>
    </w:p>
    <w:p w14:paraId="286BCD1B" w14:textId="05E0F477" w:rsidR="00DD3389" w:rsidRPr="00EB10D1" w:rsidRDefault="00DD3389" w:rsidP="4EF43FE5">
      <w:pPr>
        <w:pStyle w:val="ListParagraph"/>
        <w:numPr>
          <w:ilvl w:val="1"/>
          <w:numId w:val="2"/>
        </w:numPr>
        <w:spacing w:after="120"/>
        <w:ind w:left="0" w:firstLine="0"/>
        <w:jc w:val="both"/>
        <w:rPr>
          <w:rFonts w:ascii="Arial" w:hAnsi="Arial" w:cs="Arial"/>
          <w:b/>
          <w:bCs/>
          <w:sz w:val="20"/>
          <w:u w:val="single"/>
        </w:rPr>
      </w:pPr>
      <w:r w:rsidRPr="00EB10D1">
        <w:rPr>
          <w:rFonts w:ascii="Arial" w:hAnsi="Arial" w:cs="Arial"/>
          <w:b/>
          <w:bCs/>
          <w:sz w:val="20"/>
          <w:u w:val="single"/>
        </w:rPr>
        <w:t xml:space="preserve">Terms and Conditions of </w:t>
      </w:r>
      <w:r w:rsidR="00FC3E47" w:rsidRPr="00EB10D1">
        <w:rPr>
          <w:rFonts w:ascii="Arial" w:hAnsi="Arial" w:cs="Arial"/>
          <w:b/>
          <w:bCs/>
          <w:sz w:val="20"/>
          <w:u w:val="single"/>
        </w:rPr>
        <w:t>C</w:t>
      </w:r>
      <w:r w:rsidRPr="00EB10D1">
        <w:rPr>
          <w:rFonts w:ascii="Arial" w:hAnsi="Arial" w:cs="Arial"/>
          <w:b/>
          <w:bCs/>
          <w:sz w:val="20"/>
          <w:u w:val="single"/>
        </w:rPr>
        <w:t>ontract</w:t>
      </w:r>
    </w:p>
    <w:p w14:paraId="7C735D44" w14:textId="5D37D591" w:rsidR="00DD3389" w:rsidRPr="00EB10D1" w:rsidRDefault="00DD3389" w:rsidP="4EF43FE5">
      <w:pPr>
        <w:pStyle w:val="ListParagraph"/>
        <w:spacing w:after="120"/>
        <w:ind w:left="0"/>
        <w:jc w:val="both"/>
        <w:rPr>
          <w:rFonts w:ascii="Arial" w:hAnsi="Arial" w:cs="Arial"/>
          <w:sz w:val="20"/>
        </w:rPr>
      </w:pPr>
      <w:r w:rsidRPr="00EB10D1">
        <w:rPr>
          <w:rFonts w:ascii="Arial" w:hAnsi="Arial" w:cs="Arial"/>
          <w:sz w:val="20"/>
        </w:rPr>
        <w:t xml:space="preserve">This is a Request for Proposals only. Issuance of this RFP does not in any way obligate ATIC or USAID to award a contract, nor does it commit ATIC or USAID to pay for costs incurred in the preparation and submission of a proposal. </w:t>
      </w:r>
    </w:p>
    <w:p w14:paraId="0EFBEF91" w14:textId="049BB1D8" w:rsidR="00DD3389" w:rsidRPr="00EB10D1" w:rsidRDefault="00DD3389" w:rsidP="4EF43FE5">
      <w:pPr>
        <w:pStyle w:val="ListParagraph"/>
        <w:spacing w:after="120"/>
        <w:ind w:left="0"/>
        <w:jc w:val="both"/>
        <w:rPr>
          <w:rFonts w:ascii="Arial" w:hAnsi="Arial" w:cs="Arial"/>
          <w:sz w:val="20"/>
        </w:rPr>
      </w:pPr>
      <w:r w:rsidRPr="00EB10D1">
        <w:rPr>
          <w:rFonts w:ascii="Arial" w:hAnsi="Arial" w:cs="Arial"/>
          <w:sz w:val="20"/>
        </w:rPr>
        <w:t xml:space="preserve">This solicitation is subject to the Draft Order Terms and Conditions detailed in Section 2. Any resultant award will be governed by these terms and conditions. ATIC reserves the right to </w:t>
      </w:r>
      <w:proofErr w:type="gramStart"/>
      <w:r w:rsidRPr="00EB10D1">
        <w:rPr>
          <w:rFonts w:ascii="Arial" w:hAnsi="Arial" w:cs="Arial"/>
          <w:sz w:val="20"/>
        </w:rPr>
        <w:t>make revisions to</w:t>
      </w:r>
      <w:proofErr w:type="gramEnd"/>
      <w:r w:rsidRPr="00EB10D1">
        <w:rPr>
          <w:rFonts w:ascii="Arial" w:hAnsi="Arial" w:cs="Arial"/>
          <w:sz w:val="20"/>
        </w:rPr>
        <w:t xml:space="preserve"> the content, order, and numbering of the provisions in the actual contract document prior to execution by ATIC and the selected awardee. Issuance of a contract award is subject to availability of sufficient funds.</w:t>
      </w:r>
    </w:p>
    <w:p w14:paraId="277A72EE" w14:textId="6E2FA3C4" w:rsidR="00EE0383" w:rsidRPr="00EB10D1" w:rsidRDefault="00EE0383" w:rsidP="00BF1F7B">
      <w:pPr>
        <w:spacing w:after="120" w:line="240" w:lineRule="auto"/>
        <w:rPr>
          <w:rFonts w:ascii="Arial" w:hAnsi="Arial" w:cs="Arial"/>
          <w:b/>
          <w:bCs/>
          <w:smallCaps/>
          <w:sz w:val="20"/>
          <w:szCs w:val="20"/>
          <w:u w:val="single"/>
        </w:rPr>
      </w:pPr>
    </w:p>
    <w:p w14:paraId="34AA8D6A" w14:textId="77777777" w:rsidR="00836F84" w:rsidRPr="00EB10D1" w:rsidRDefault="00836F84" w:rsidP="00BF1F7B">
      <w:pPr>
        <w:spacing w:after="120" w:line="240" w:lineRule="auto"/>
        <w:rPr>
          <w:rFonts w:ascii="Arial" w:hAnsi="Arial" w:cs="Arial"/>
          <w:b/>
          <w:bCs/>
          <w:smallCaps/>
          <w:sz w:val="20"/>
          <w:szCs w:val="20"/>
          <w:u w:val="single"/>
        </w:rPr>
      </w:pPr>
    </w:p>
    <w:p w14:paraId="22003912" w14:textId="6F338B78" w:rsidR="002C3B0E" w:rsidRPr="00EB10D1" w:rsidRDefault="00E62DD8" w:rsidP="00BF1F7B">
      <w:pPr>
        <w:spacing w:after="120" w:line="240" w:lineRule="auto"/>
        <w:rPr>
          <w:rFonts w:ascii="Arial" w:hAnsi="Arial" w:cs="Arial"/>
          <w:b/>
          <w:bCs/>
          <w:smallCaps/>
          <w:sz w:val="20"/>
          <w:szCs w:val="20"/>
          <w:u w:val="single"/>
        </w:rPr>
      </w:pPr>
      <w:r w:rsidRPr="00EB10D1">
        <w:rPr>
          <w:rFonts w:ascii="Arial" w:hAnsi="Arial" w:cs="Arial"/>
          <w:b/>
          <w:bCs/>
          <w:smallCaps/>
          <w:sz w:val="20"/>
          <w:szCs w:val="20"/>
          <w:u w:val="single"/>
        </w:rPr>
        <w:t>Section 2.  Background, Scope of Work, Deliverables and Deliverable Schedule</w:t>
      </w:r>
    </w:p>
    <w:p w14:paraId="1566B6D4" w14:textId="4F60603A" w:rsidR="00FA6923" w:rsidRPr="00EB10D1" w:rsidRDefault="00FA6923" w:rsidP="00BF1F7B">
      <w:pPr>
        <w:pStyle w:val="ListParagraph"/>
        <w:numPr>
          <w:ilvl w:val="1"/>
          <w:numId w:val="3"/>
        </w:numPr>
        <w:spacing w:after="120"/>
        <w:ind w:left="0" w:firstLine="0"/>
        <w:rPr>
          <w:rFonts w:ascii="Arial" w:hAnsi="Arial" w:cs="Arial"/>
          <w:b/>
          <w:bCs/>
          <w:sz w:val="20"/>
          <w:u w:val="single"/>
        </w:rPr>
      </w:pPr>
      <w:r w:rsidRPr="00EB10D1">
        <w:rPr>
          <w:rFonts w:ascii="Arial" w:hAnsi="Arial" w:cs="Arial"/>
          <w:b/>
          <w:bCs/>
          <w:sz w:val="20"/>
          <w:u w:val="single"/>
        </w:rPr>
        <w:t>Specifications</w:t>
      </w:r>
    </w:p>
    <w:p w14:paraId="00F7877E" w14:textId="579BF34C" w:rsidR="00FA6923" w:rsidRPr="00EB10D1" w:rsidRDefault="00FA6923" w:rsidP="00BF1F7B">
      <w:pPr>
        <w:spacing w:after="120" w:line="240" w:lineRule="auto"/>
        <w:jc w:val="both"/>
        <w:rPr>
          <w:rFonts w:ascii="Arial" w:hAnsi="Arial" w:cs="Arial"/>
          <w:sz w:val="20"/>
          <w:szCs w:val="20"/>
        </w:rPr>
      </w:pPr>
      <w:r w:rsidRPr="00EB10D1">
        <w:rPr>
          <w:rFonts w:ascii="Arial" w:hAnsi="Arial" w:cs="Arial"/>
          <w:sz w:val="20"/>
          <w:szCs w:val="20"/>
        </w:rPr>
        <w:t xml:space="preserve">ATIC is looking to contract </w:t>
      </w:r>
      <w:r w:rsidR="00653D7F" w:rsidRPr="00EB10D1">
        <w:rPr>
          <w:rFonts w:ascii="Arial" w:hAnsi="Arial" w:cs="Arial"/>
          <w:sz w:val="20"/>
          <w:szCs w:val="20"/>
        </w:rPr>
        <w:t xml:space="preserve">a local </w:t>
      </w:r>
      <w:r w:rsidRPr="00EB10D1">
        <w:rPr>
          <w:rFonts w:ascii="Arial" w:hAnsi="Arial" w:cs="Arial"/>
          <w:sz w:val="20"/>
          <w:szCs w:val="20"/>
        </w:rPr>
        <w:t>compan</w:t>
      </w:r>
      <w:r w:rsidR="0077422D" w:rsidRPr="00EB10D1">
        <w:rPr>
          <w:rFonts w:ascii="Arial" w:hAnsi="Arial" w:cs="Arial"/>
          <w:sz w:val="20"/>
          <w:szCs w:val="20"/>
        </w:rPr>
        <w:t>y</w:t>
      </w:r>
      <w:r w:rsidRPr="00EB10D1">
        <w:rPr>
          <w:rFonts w:ascii="Arial" w:hAnsi="Arial" w:cs="Arial"/>
          <w:sz w:val="20"/>
          <w:szCs w:val="20"/>
        </w:rPr>
        <w:t xml:space="preserve"> to deliver</w:t>
      </w:r>
      <w:r w:rsidR="00693DF6">
        <w:rPr>
          <w:rFonts w:ascii="Arial" w:hAnsi="Arial" w:cs="Arial"/>
          <w:sz w:val="20"/>
          <w:szCs w:val="20"/>
        </w:rPr>
        <w:t xml:space="preserve"> </w:t>
      </w:r>
      <w:r w:rsidR="00FD22B4" w:rsidRPr="00EB10D1">
        <w:rPr>
          <w:rFonts w:ascii="Arial" w:hAnsi="Arial" w:cs="Arial"/>
          <w:sz w:val="20"/>
          <w:szCs w:val="20"/>
        </w:rPr>
        <w:t>design and development of e-learning courses for “Tekwill Academy”</w:t>
      </w:r>
      <w:r w:rsidR="00D73335" w:rsidRPr="00EB10D1">
        <w:rPr>
          <w:rFonts w:ascii="Arial" w:hAnsi="Arial" w:cs="Arial"/>
          <w:sz w:val="20"/>
          <w:szCs w:val="20"/>
        </w:rPr>
        <w:t>,</w:t>
      </w:r>
      <w:r w:rsidRPr="00EB10D1">
        <w:rPr>
          <w:rFonts w:ascii="Arial" w:hAnsi="Arial" w:cs="Arial"/>
          <w:sz w:val="20"/>
          <w:szCs w:val="20"/>
        </w:rPr>
        <w:t xml:space="preserve"> as </w:t>
      </w:r>
      <w:r w:rsidR="00836F84" w:rsidRPr="00EB10D1">
        <w:rPr>
          <w:rFonts w:ascii="Arial" w:hAnsi="Arial" w:cs="Arial"/>
          <w:sz w:val="20"/>
          <w:szCs w:val="20"/>
        </w:rPr>
        <w:t xml:space="preserve">specified </w:t>
      </w:r>
      <w:r w:rsidRPr="00EB10D1">
        <w:rPr>
          <w:rFonts w:ascii="Arial" w:hAnsi="Arial" w:cs="Arial"/>
          <w:sz w:val="20"/>
          <w:szCs w:val="20"/>
        </w:rPr>
        <w:t>in Annex 1 (</w:t>
      </w:r>
      <w:r w:rsidR="0077422D" w:rsidRPr="00EB10D1">
        <w:rPr>
          <w:rFonts w:ascii="Arial" w:hAnsi="Arial" w:cs="Arial"/>
          <w:sz w:val="20"/>
          <w:szCs w:val="20"/>
        </w:rPr>
        <w:t xml:space="preserve">Technical </w:t>
      </w:r>
      <w:r w:rsidRPr="00EB10D1">
        <w:rPr>
          <w:rFonts w:ascii="Arial" w:hAnsi="Arial" w:cs="Arial"/>
          <w:sz w:val="20"/>
          <w:szCs w:val="20"/>
        </w:rPr>
        <w:t>Specifications).</w:t>
      </w:r>
    </w:p>
    <w:p w14:paraId="5B4AB04F" w14:textId="77777777" w:rsidR="004A4D9F" w:rsidRPr="00EB10D1" w:rsidRDefault="004A4D9F" w:rsidP="00BF1F7B">
      <w:pPr>
        <w:spacing w:after="120" w:line="240" w:lineRule="auto"/>
        <w:jc w:val="both"/>
        <w:rPr>
          <w:rFonts w:ascii="Arial" w:hAnsi="Arial" w:cs="Arial"/>
          <w:sz w:val="20"/>
          <w:szCs w:val="20"/>
        </w:rPr>
      </w:pPr>
    </w:p>
    <w:p w14:paraId="0E92F4BA" w14:textId="3DECA0AE" w:rsidR="00FA6923" w:rsidRPr="00EB10D1" w:rsidRDefault="00FA6923" w:rsidP="00BF1F7B">
      <w:pPr>
        <w:pStyle w:val="ListParagraph"/>
        <w:numPr>
          <w:ilvl w:val="1"/>
          <w:numId w:val="3"/>
        </w:numPr>
        <w:spacing w:after="120"/>
        <w:ind w:left="0" w:firstLine="0"/>
        <w:rPr>
          <w:rFonts w:ascii="Arial" w:hAnsi="Arial" w:cs="Arial"/>
          <w:b/>
          <w:bCs/>
          <w:sz w:val="20"/>
          <w:u w:val="single"/>
        </w:rPr>
      </w:pPr>
      <w:r w:rsidRPr="00EB10D1">
        <w:rPr>
          <w:rFonts w:ascii="Arial" w:hAnsi="Arial" w:cs="Arial"/>
          <w:b/>
          <w:bCs/>
          <w:sz w:val="20"/>
          <w:u w:val="single"/>
        </w:rPr>
        <w:t>Delivery Requirements</w:t>
      </w:r>
    </w:p>
    <w:p w14:paraId="36C34D13" w14:textId="5073D630" w:rsidR="00FA6923" w:rsidRPr="00EB10D1" w:rsidRDefault="00FA6923" w:rsidP="00BF1F7B">
      <w:pPr>
        <w:spacing w:after="120" w:line="240" w:lineRule="auto"/>
        <w:jc w:val="both"/>
        <w:rPr>
          <w:rFonts w:ascii="Arial" w:hAnsi="Arial" w:cs="Arial"/>
          <w:sz w:val="20"/>
          <w:szCs w:val="20"/>
        </w:rPr>
      </w:pPr>
      <w:r w:rsidRPr="00EB10D1">
        <w:rPr>
          <w:rFonts w:ascii="Arial" w:hAnsi="Arial" w:cs="Arial"/>
          <w:sz w:val="20"/>
          <w:szCs w:val="20"/>
        </w:rPr>
        <w:lastRenderedPageBreak/>
        <w:t>The delivery location for the items described in this RFP</w:t>
      </w:r>
      <w:r w:rsidR="00754494" w:rsidRPr="00EB10D1">
        <w:rPr>
          <w:rFonts w:ascii="Arial" w:hAnsi="Arial" w:cs="Arial"/>
          <w:sz w:val="20"/>
          <w:szCs w:val="20"/>
        </w:rPr>
        <w:t>:</w:t>
      </w:r>
      <w:r w:rsidRPr="00EB10D1">
        <w:rPr>
          <w:rFonts w:ascii="Arial" w:hAnsi="Arial" w:cs="Arial"/>
          <w:sz w:val="20"/>
          <w:szCs w:val="20"/>
        </w:rPr>
        <w:t xml:space="preserve"> str. </w:t>
      </w:r>
      <w:proofErr w:type="spellStart"/>
      <w:r w:rsidRPr="00EB10D1">
        <w:rPr>
          <w:rFonts w:ascii="Arial" w:hAnsi="Arial" w:cs="Arial"/>
          <w:sz w:val="20"/>
          <w:szCs w:val="20"/>
        </w:rPr>
        <w:t>Studentilor</w:t>
      </w:r>
      <w:proofErr w:type="spellEnd"/>
      <w:r w:rsidRPr="00EB10D1">
        <w:rPr>
          <w:rFonts w:ascii="Arial" w:hAnsi="Arial" w:cs="Arial"/>
          <w:sz w:val="20"/>
          <w:szCs w:val="20"/>
        </w:rPr>
        <w:t xml:space="preserve"> 9/11</w:t>
      </w:r>
      <w:r w:rsidR="00E62DD8" w:rsidRPr="00EB10D1">
        <w:rPr>
          <w:rFonts w:ascii="Arial" w:hAnsi="Arial" w:cs="Arial"/>
          <w:sz w:val="20"/>
          <w:szCs w:val="20"/>
        </w:rPr>
        <w:t>, Chisinau, Moldova</w:t>
      </w:r>
      <w:r w:rsidR="0077422D" w:rsidRPr="00EB10D1">
        <w:rPr>
          <w:rFonts w:ascii="Arial" w:hAnsi="Arial" w:cs="Arial"/>
          <w:sz w:val="20"/>
          <w:szCs w:val="20"/>
        </w:rPr>
        <w:t xml:space="preserve"> (ATIC office) and Comrat</w:t>
      </w:r>
      <w:r w:rsidRPr="00EB10D1">
        <w:rPr>
          <w:rFonts w:ascii="Arial" w:hAnsi="Arial" w:cs="Arial"/>
          <w:sz w:val="20"/>
          <w:szCs w:val="20"/>
        </w:rPr>
        <w:t>.  As part of its response to this RFP, each offeror is expected to provide an estimate (in calendar days) of the delivery and execution timeframe (after receipt of order). The delivery estimate presented in an offer in response to this RFP must be upheld in the performance of any resulting contract.</w:t>
      </w:r>
    </w:p>
    <w:p w14:paraId="2D764D3A" w14:textId="5A0A5774" w:rsidR="00FA6923" w:rsidRPr="00EB10D1" w:rsidRDefault="00FA6923" w:rsidP="00BF1F7B">
      <w:pPr>
        <w:spacing w:after="120" w:line="240" w:lineRule="auto"/>
        <w:jc w:val="both"/>
        <w:rPr>
          <w:rFonts w:ascii="Arial" w:hAnsi="Arial" w:cs="Arial"/>
          <w:sz w:val="20"/>
          <w:szCs w:val="20"/>
        </w:rPr>
      </w:pPr>
      <w:r w:rsidRPr="00EB10D1">
        <w:rPr>
          <w:rFonts w:ascii="Arial" w:hAnsi="Arial" w:cs="Arial"/>
          <w:sz w:val="20"/>
          <w:szCs w:val="20"/>
        </w:rPr>
        <w:t>The delivery estimate presented in any offers in response to this RFP must be honest, accurate, and upheld in the performance of any resulting contract or order.</w:t>
      </w:r>
    </w:p>
    <w:p w14:paraId="04E14B4C" w14:textId="77777777" w:rsidR="000174E8" w:rsidRPr="00EB10D1" w:rsidRDefault="000174E8" w:rsidP="00BF1F7B">
      <w:pPr>
        <w:spacing w:after="120" w:line="240" w:lineRule="auto"/>
        <w:rPr>
          <w:rFonts w:ascii="Arial" w:hAnsi="Arial" w:cs="Arial"/>
          <w:b/>
          <w:bCs/>
          <w:smallCaps/>
          <w:sz w:val="20"/>
          <w:szCs w:val="20"/>
          <w:u w:val="single"/>
        </w:rPr>
      </w:pPr>
    </w:p>
    <w:p w14:paraId="7F920DED" w14:textId="368AC62C" w:rsidR="001E368B" w:rsidRPr="00EB10D1" w:rsidRDefault="00E62DD8" w:rsidP="00BF1F7B">
      <w:pPr>
        <w:spacing w:after="120" w:line="240" w:lineRule="auto"/>
        <w:rPr>
          <w:rFonts w:ascii="Arial" w:hAnsi="Arial" w:cs="Arial"/>
          <w:b/>
          <w:bCs/>
          <w:smallCaps/>
          <w:sz w:val="20"/>
          <w:szCs w:val="20"/>
          <w:u w:val="single"/>
        </w:rPr>
      </w:pPr>
      <w:r w:rsidRPr="00EB10D1">
        <w:rPr>
          <w:rFonts w:ascii="Arial" w:hAnsi="Arial" w:cs="Arial"/>
          <w:b/>
          <w:bCs/>
          <w:smallCaps/>
          <w:sz w:val="20"/>
          <w:szCs w:val="20"/>
          <w:u w:val="single"/>
        </w:rPr>
        <w:t xml:space="preserve">Section </w:t>
      </w:r>
      <w:r w:rsidR="004A4D9F" w:rsidRPr="00EB10D1">
        <w:rPr>
          <w:rFonts w:ascii="Arial" w:hAnsi="Arial" w:cs="Arial"/>
          <w:b/>
          <w:bCs/>
          <w:smallCaps/>
          <w:sz w:val="20"/>
          <w:szCs w:val="20"/>
          <w:u w:val="single"/>
        </w:rPr>
        <w:t xml:space="preserve">3. </w:t>
      </w:r>
      <w:r w:rsidRPr="00EB10D1">
        <w:rPr>
          <w:rFonts w:ascii="Arial" w:hAnsi="Arial" w:cs="Arial"/>
          <w:b/>
          <w:bCs/>
          <w:smallCaps/>
          <w:sz w:val="20"/>
          <w:szCs w:val="20"/>
          <w:u w:val="single"/>
        </w:rPr>
        <w:t>Draft Order Terms and Conditions</w:t>
      </w:r>
    </w:p>
    <w:p w14:paraId="00B73277" w14:textId="14344FF7"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w:t>
      </w:r>
      <w:r w:rsidRPr="00EB10D1">
        <w:rPr>
          <w:rFonts w:ascii="Arial" w:eastAsia="Times New Roman" w:hAnsi="Arial" w:cs="Arial"/>
          <w:i/>
          <w:iCs/>
          <w:sz w:val="20"/>
          <w:szCs w:val="20"/>
        </w:rPr>
        <w:t>Per Section 1.1</w:t>
      </w:r>
      <w:r w:rsidR="004A4D9F" w:rsidRPr="00EB10D1">
        <w:rPr>
          <w:rFonts w:ascii="Arial" w:eastAsia="Times New Roman" w:hAnsi="Arial" w:cs="Arial"/>
          <w:i/>
          <w:iCs/>
          <w:sz w:val="20"/>
          <w:szCs w:val="20"/>
        </w:rPr>
        <w:t>1</w:t>
      </w:r>
      <w:r w:rsidRPr="00EB10D1">
        <w:rPr>
          <w:rFonts w:ascii="Arial" w:eastAsia="Times New Roman" w:hAnsi="Arial" w:cs="Arial"/>
          <w:i/>
          <w:iCs/>
          <w:sz w:val="20"/>
          <w:szCs w:val="20"/>
        </w:rPr>
        <w:t xml:space="preserve"> of this RFP, in the event of a contract award resulting from an offer submitted in response to this RFP, the following terms and conditions will apply:</w:t>
      </w:r>
      <w:r w:rsidRPr="00EB10D1">
        <w:rPr>
          <w:rFonts w:ascii="Arial" w:eastAsia="Times New Roman" w:hAnsi="Arial" w:cs="Arial"/>
          <w:b/>
          <w:bCs/>
          <w:sz w:val="20"/>
          <w:szCs w:val="20"/>
        </w:rPr>
        <w:t> </w:t>
      </w:r>
    </w:p>
    <w:p w14:paraId="0F17A8AB" w14:textId="53CCE940" w:rsidR="001E368B" w:rsidRPr="00EB10D1" w:rsidRDefault="001E368B" w:rsidP="4EF43FE5">
      <w:pPr>
        <w:pStyle w:val="ListParagraph"/>
        <w:numPr>
          <w:ilvl w:val="0"/>
          <w:numId w:val="21"/>
        </w:numPr>
        <w:shd w:val="clear" w:color="auto" w:fill="FFFFFF" w:themeFill="background1"/>
        <w:spacing w:after="120"/>
        <w:ind w:left="0" w:firstLine="0"/>
        <w:jc w:val="both"/>
        <w:rPr>
          <w:rFonts w:ascii="Arial" w:hAnsi="Arial" w:cs="Arial"/>
          <w:b/>
          <w:bCs/>
          <w:sz w:val="20"/>
        </w:rPr>
      </w:pPr>
      <w:r w:rsidRPr="00EB10D1">
        <w:rPr>
          <w:rFonts w:ascii="Arial" w:hAnsi="Arial" w:cs="Arial"/>
          <w:b/>
          <w:bCs/>
          <w:sz w:val="20"/>
        </w:rPr>
        <w:t>All commodities, if applicable, delivered under this contract must be transferable to USAID, or another entity in the Cooperating Country designated by ATIC.</w:t>
      </w:r>
    </w:p>
    <w:p w14:paraId="01902EFF" w14:textId="77777777" w:rsidR="00A21B16" w:rsidRPr="00EB10D1" w:rsidRDefault="00A21B16" w:rsidP="00BF1F7B">
      <w:pPr>
        <w:pStyle w:val="ListParagraph"/>
        <w:shd w:val="clear" w:color="auto" w:fill="FFFFFF"/>
        <w:spacing w:after="120"/>
        <w:ind w:left="0"/>
        <w:jc w:val="both"/>
        <w:rPr>
          <w:rFonts w:ascii="Arial" w:hAnsi="Arial" w:cs="Arial"/>
          <w:b/>
          <w:bCs/>
          <w:sz w:val="20"/>
        </w:rPr>
      </w:pPr>
    </w:p>
    <w:p w14:paraId="19AE6CC2" w14:textId="5E92E17F" w:rsidR="001E368B" w:rsidRPr="00EB10D1" w:rsidRDefault="001E368B" w:rsidP="00D91BA5">
      <w:pPr>
        <w:pStyle w:val="ListParagraph"/>
        <w:numPr>
          <w:ilvl w:val="0"/>
          <w:numId w:val="21"/>
        </w:numPr>
        <w:shd w:val="clear" w:color="auto" w:fill="FFFFFF"/>
        <w:spacing w:after="120"/>
        <w:ind w:left="0" w:firstLine="0"/>
        <w:jc w:val="both"/>
        <w:rPr>
          <w:rFonts w:ascii="Arial" w:hAnsi="Arial" w:cs="Arial"/>
          <w:b/>
          <w:bCs/>
          <w:sz w:val="20"/>
          <w:u w:val="single"/>
        </w:rPr>
      </w:pPr>
      <w:r w:rsidRPr="00EB10D1">
        <w:rPr>
          <w:rFonts w:ascii="Arial" w:hAnsi="Arial" w:cs="Arial"/>
          <w:b/>
          <w:bCs/>
          <w:sz w:val="20"/>
          <w:u w:val="single"/>
        </w:rPr>
        <w:t>Delivery Terms</w:t>
      </w:r>
    </w:p>
    <w:p w14:paraId="538F1C24" w14:textId="2C4D0CD1"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A.     </w:t>
      </w:r>
      <w:r w:rsidR="00D73335" w:rsidRPr="00EB10D1">
        <w:rPr>
          <w:rFonts w:ascii="Arial" w:eastAsia="Times New Roman" w:hAnsi="Arial" w:cs="Arial"/>
          <w:i/>
          <w:iCs/>
          <w:sz w:val="20"/>
          <w:szCs w:val="20"/>
        </w:rPr>
        <w:t>Delivery terms</w:t>
      </w:r>
      <w:r w:rsidR="00D73335" w:rsidRPr="00EB10D1">
        <w:rPr>
          <w:rFonts w:ascii="Arial" w:eastAsia="Times New Roman" w:hAnsi="Arial" w:cs="Arial"/>
          <w:sz w:val="20"/>
          <w:szCs w:val="20"/>
        </w:rPr>
        <w:t xml:space="preserve"> are estimated in Annex 1. The contractor shall deliver the deliverables as set forth to the delivery locations – Republic of Moldova.</w:t>
      </w:r>
    </w:p>
    <w:p w14:paraId="61472B71" w14:textId="0C3826FF" w:rsidR="00A046FC" w:rsidRPr="00EB10D1" w:rsidRDefault="00A046FC" w:rsidP="00B45E33">
      <w:pPr>
        <w:spacing w:after="120" w:line="240" w:lineRule="auto"/>
        <w:jc w:val="both"/>
        <w:rPr>
          <w:rFonts w:ascii="Arial" w:hAnsi="Arial" w:cs="Arial"/>
          <w:b/>
          <w:bCs/>
          <w:sz w:val="20"/>
          <w:szCs w:val="20"/>
          <w:u w:val="single"/>
        </w:rPr>
      </w:pPr>
      <w:r w:rsidRPr="00EB10D1">
        <w:rPr>
          <w:rFonts w:ascii="Arial" w:hAnsi="Arial" w:cs="Arial"/>
          <w:b/>
          <w:bCs/>
          <w:sz w:val="20"/>
          <w:szCs w:val="20"/>
        </w:rPr>
        <w:t>Penalty:</w:t>
      </w:r>
      <w:r w:rsidRPr="00EB10D1">
        <w:rPr>
          <w:rFonts w:ascii="Arial" w:hAnsi="Arial" w:cs="Arial"/>
          <w:sz w:val="20"/>
          <w:szCs w:val="20"/>
        </w:rPr>
        <w:t xml:space="preserve"> A penalty fee of 0.5% per day will be applied per each day of delay in implementation of the contract is caused by the Company.</w:t>
      </w:r>
    </w:p>
    <w:p w14:paraId="3437621D" w14:textId="263CC3E6"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B.     </w:t>
      </w:r>
      <w:r w:rsidRPr="00EB10D1">
        <w:rPr>
          <w:rFonts w:ascii="Arial" w:eastAsia="Times New Roman" w:hAnsi="Arial" w:cs="Arial"/>
          <w:i/>
          <w:iCs/>
          <w:sz w:val="20"/>
          <w:szCs w:val="20"/>
        </w:rPr>
        <w:t>Time is of the essence</w:t>
      </w:r>
      <w:r w:rsidRPr="00EB10D1">
        <w:rPr>
          <w:rFonts w:ascii="Arial" w:eastAsia="Times New Roman" w:hAnsi="Arial" w:cs="Arial"/>
          <w:sz w:val="20"/>
          <w:szCs w:val="20"/>
        </w:rPr>
        <w:t xml:space="preserve">.  By executing this contract, the </w:t>
      </w:r>
      <w:r w:rsidR="000174E8" w:rsidRPr="00EB10D1">
        <w:rPr>
          <w:rFonts w:ascii="Arial" w:eastAsia="Times New Roman" w:hAnsi="Arial" w:cs="Arial"/>
          <w:sz w:val="20"/>
          <w:szCs w:val="20"/>
        </w:rPr>
        <w:t xml:space="preserve">Contractor </w:t>
      </w:r>
      <w:r w:rsidRPr="00EB10D1">
        <w:rPr>
          <w:rFonts w:ascii="Arial" w:eastAsia="Times New Roman" w:hAnsi="Arial" w:cs="Arial"/>
          <w:sz w:val="20"/>
          <w:szCs w:val="20"/>
        </w:rPr>
        <w:t xml:space="preserve">confirms that it accepts that the delivery schedule stated herein is </w:t>
      </w:r>
      <w:r w:rsidR="00836F84" w:rsidRPr="00EB10D1">
        <w:rPr>
          <w:rFonts w:ascii="Arial" w:eastAsia="Times New Roman" w:hAnsi="Arial" w:cs="Arial"/>
          <w:sz w:val="20"/>
          <w:szCs w:val="20"/>
        </w:rPr>
        <w:t>reasonable and</w:t>
      </w:r>
      <w:r w:rsidRPr="00EB10D1">
        <w:rPr>
          <w:rFonts w:ascii="Arial" w:eastAsia="Times New Roman" w:hAnsi="Arial" w:cs="Arial"/>
          <w:sz w:val="20"/>
          <w:szCs w:val="20"/>
        </w:rPr>
        <w:t xml:space="preserve"> will comply with the delivery schedule.</w:t>
      </w:r>
    </w:p>
    <w:p w14:paraId="1135C176" w14:textId="77777777" w:rsidR="003B0997" w:rsidRPr="00EB10D1" w:rsidRDefault="003B0997" w:rsidP="00BF1F7B">
      <w:pPr>
        <w:shd w:val="clear" w:color="auto" w:fill="FFFFFF"/>
        <w:spacing w:after="120" w:line="240" w:lineRule="auto"/>
        <w:jc w:val="both"/>
        <w:rPr>
          <w:rFonts w:ascii="Arial" w:eastAsia="Times New Roman" w:hAnsi="Arial" w:cs="Arial"/>
          <w:sz w:val="20"/>
          <w:szCs w:val="20"/>
        </w:rPr>
      </w:pPr>
    </w:p>
    <w:p w14:paraId="79F91597" w14:textId="7386EA07" w:rsidR="001E368B" w:rsidRPr="00EB10D1" w:rsidRDefault="001E368B" w:rsidP="00D91BA5">
      <w:pPr>
        <w:pStyle w:val="ListParagraph"/>
        <w:numPr>
          <w:ilvl w:val="0"/>
          <w:numId w:val="21"/>
        </w:numPr>
        <w:shd w:val="clear" w:color="auto" w:fill="FFFFFF"/>
        <w:spacing w:after="120"/>
        <w:ind w:left="0" w:firstLine="0"/>
        <w:jc w:val="both"/>
        <w:rPr>
          <w:rFonts w:ascii="Arial" w:hAnsi="Arial" w:cs="Arial"/>
          <w:sz w:val="20"/>
          <w:u w:val="single"/>
        </w:rPr>
      </w:pPr>
      <w:r w:rsidRPr="00EB10D1">
        <w:rPr>
          <w:rFonts w:ascii="Arial" w:hAnsi="Arial" w:cs="Arial"/>
          <w:b/>
          <w:bCs/>
          <w:sz w:val="20"/>
          <w:u w:val="single"/>
        </w:rPr>
        <w:t>Payment and financial obligations</w:t>
      </w:r>
    </w:p>
    <w:p w14:paraId="13A5DA76" w14:textId="13ACB702" w:rsidR="001E368B" w:rsidRPr="00EB10D1" w:rsidRDefault="00391007" w:rsidP="4EF43FE5">
      <w:pPr>
        <w:pStyle w:val="ListParagraph"/>
        <w:numPr>
          <w:ilvl w:val="1"/>
          <w:numId w:val="21"/>
        </w:numPr>
        <w:shd w:val="clear" w:color="auto" w:fill="FFFFFF" w:themeFill="background1"/>
        <w:spacing w:after="120"/>
        <w:jc w:val="both"/>
        <w:rPr>
          <w:rFonts w:ascii="Arial" w:hAnsi="Arial" w:cs="Arial"/>
          <w:sz w:val="20"/>
          <w:u w:val="single"/>
        </w:rPr>
      </w:pPr>
      <w:r w:rsidRPr="00EB10D1">
        <w:rPr>
          <w:rFonts w:ascii="Arial" w:hAnsi="Arial" w:cs="Arial"/>
          <w:b/>
          <w:bCs/>
          <w:sz w:val="20"/>
          <w:u w:val="single"/>
        </w:rPr>
        <w:t>C</w:t>
      </w:r>
      <w:r w:rsidR="001E368B" w:rsidRPr="00EB10D1">
        <w:rPr>
          <w:rFonts w:ascii="Arial" w:hAnsi="Arial" w:cs="Arial"/>
          <w:b/>
          <w:bCs/>
          <w:sz w:val="20"/>
          <w:u w:val="single"/>
        </w:rPr>
        <w:t>ontract Price</w:t>
      </w:r>
    </w:p>
    <w:p w14:paraId="7BF6AFDB" w14:textId="60BA5FBF" w:rsidR="001E368B" w:rsidRPr="00EB10D1" w:rsidRDefault="00D73335"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The </w:t>
      </w:r>
      <w:r w:rsidR="000174E8" w:rsidRPr="00EB10D1">
        <w:rPr>
          <w:rFonts w:ascii="Arial" w:eastAsia="Times New Roman" w:hAnsi="Arial" w:cs="Arial"/>
          <w:sz w:val="20"/>
          <w:szCs w:val="20"/>
        </w:rPr>
        <w:t xml:space="preserve">Contractor </w:t>
      </w:r>
      <w:r w:rsidRPr="00EB10D1">
        <w:rPr>
          <w:rFonts w:ascii="Arial" w:eastAsia="Times New Roman" w:hAnsi="Arial" w:cs="Arial"/>
          <w:sz w:val="20"/>
          <w:szCs w:val="20"/>
        </w:rPr>
        <w:t>shall complete all work (including furnishing all labor, material, commodities, equipment, and services) required under this contract for the fixed price. This price shall include all equipment, commodities, shipping costs, licenses, permits, administration costs, labor costs, materials, overhead, profit, and all other costs.</w:t>
      </w:r>
    </w:p>
    <w:p w14:paraId="49B22173" w14:textId="3630FCEB"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The </w:t>
      </w:r>
      <w:r w:rsidR="000174E8" w:rsidRPr="00EB10D1">
        <w:rPr>
          <w:rFonts w:ascii="Arial" w:eastAsia="Times New Roman" w:hAnsi="Arial" w:cs="Arial"/>
          <w:sz w:val="20"/>
          <w:szCs w:val="20"/>
        </w:rPr>
        <w:t xml:space="preserve">Contractor </w:t>
      </w:r>
      <w:r w:rsidRPr="00EB10D1">
        <w:rPr>
          <w:rFonts w:ascii="Arial" w:eastAsia="Times New Roman" w:hAnsi="Arial" w:cs="Arial"/>
          <w:sz w:val="20"/>
          <w:szCs w:val="20"/>
        </w:rPr>
        <w:t>will be paid the installment amounts upon successful completion and acceptance by ATIC of all corresponding deliverables listed in the column named “Corresponding Deliverable Name.”</w:t>
      </w:r>
    </w:p>
    <w:p w14:paraId="51BA1C22"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w:t>
      </w:r>
    </w:p>
    <w:p w14:paraId="0F7C590C" w14:textId="2F5B2436" w:rsidR="001E368B" w:rsidRPr="00EB10D1" w:rsidRDefault="001E368B" w:rsidP="00D91BA5">
      <w:pPr>
        <w:pStyle w:val="ListParagraph"/>
        <w:numPr>
          <w:ilvl w:val="1"/>
          <w:numId w:val="21"/>
        </w:numPr>
        <w:shd w:val="clear" w:color="auto" w:fill="FFFFFF"/>
        <w:spacing w:after="120"/>
        <w:ind w:left="0" w:firstLine="0"/>
        <w:jc w:val="both"/>
        <w:rPr>
          <w:rFonts w:ascii="Arial" w:hAnsi="Arial" w:cs="Arial"/>
          <w:sz w:val="20"/>
          <w:u w:val="single"/>
        </w:rPr>
      </w:pPr>
      <w:r w:rsidRPr="00EB10D1">
        <w:rPr>
          <w:rFonts w:ascii="Arial" w:hAnsi="Arial" w:cs="Arial"/>
          <w:b/>
          <w:bCs/>
          <w:sz w:val="20"/>
          <w:u w:val="single"/>
        </w:rPr>
        <w:t>Payment Terms</w:t>
      </w:r>
    </w:p>
    <w:p w14:paraId="7345EB8D" w14:textId="3A064D14"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ATIC will pay the total price through a series of installment payments as provided in </w:t>
      </w:r>
      <w:r w:rsidR="0077422D" w:rsidRPr="00EB10D1">
        <w:rPr>
          <w:rFonts w:ascii="Arial" w:eastAsia="Times New Roman" w:hAnsi="Arial" w:cs="Arial"/>
          <w:sz w:val="20"/>
          <w:szCs w:val="20"/>
        </w:rPr>
        <w:t>Annex 1</w:t>
      </w:r>
      <w:r w:rsidRPr="00EB10D1">
        <w:rPr>
          <w:rFonts w:ascii="Arial" w:eastAsia="Times New Roman" w:hAnsi="Arial" w:cs="Arial"/>
          <w:sz w:val="20"/>
          <w:szCs w:val="20"/>
        </w:rPr>
        <w:t xml:space="preserve">, after </w:t>
      </w:r>
      <w:r w:rsidR="00391007" w:rsidRPr="00EB10D1">
        <w:rPr>
          <w:rFonts w:ascii="Arial" w:eastAsia="Times New Roman" w:hAnsi="Arial" w:cs="Arial"/>
          <w:sz w:val="20"/>
          <w:szCs w:val="20"/>
        </w:rPr>
        <w:t>C</w:t>
      </w:r>
      <w:r w:rsidRPr="00EB10D1">
        <w:rPr>
          <w:rFonts w:ascii="Arial" w:eastAsia="Times New Roman" w:hAnsi="Arial" w:cs="Arial"/>
          <w:sz w:val="20"/>
          <w:szCs w:val="20"/>
        </w:rPr>
        <w:t xml:space="preserve">ontractor’s completion of the corresponding deliverables and ATIC’ acceptance thereof. The </w:t>
      </w:r>
      <w:r w:rsidR="00391007" w:rsidRPr="00EB10D1">
        <w:rPr>
          <w:rFonts w:ascii="Arial" w:eastAsia="Times New Roman" w:hAnsi="Arial" w:cs="Arial"/>
          <w:sz w:val="20"/>
          <w:szCs w:val="20"/>
        </w:rPr>
        <w:t>C</w:t>
      </w:r>
      <w:r w:rsidRPr="00EB10D1">
        <w:rPr>
          <w:rFonts w:ascii="Arial" w:eastAsia="Times New Roman" w:hAnsi="Arial" w:cs="Arial"/>
          <w:sz w:val="20"/>
          <w:szCs w:val="20"/>
        </w:rPr>
        <w:t xml:space="preserve">ontractor may submit invoices for deliverables that have been accepted and approved by the authorized ATIC representative. ATIC will pay the </w:t>
      </w:r>
      <w:r w:rsidR="00391007" w:rsidRPr="00EB10D1">
        <w:rPr>
          <w:rFonts w:ascii="Arial" w:eastAsia="Times New Roman" w:hAnsi="Arial" w:cs="Arial"/>
          <w:sz w:val="20"/>
          <w:szCs w:val="20"/>
        </w:rPr>
        <w:t>C</w:t>
      </w:r>
      <w:r w:rsidRPr="00EB10D1">
        <w:rPr>
          <w:rFonts w:ascii="Arial" w:eastAsia="Times New Roman" w:hAnsi="Arial" w:cs="Arial"/>
          <w:sz w:val="20"/>
          <w:szCs w:val="20"/>
        </w:rPr>
        <w:t>ontractor’s invoice within fifteen (15) days after the following conditions have been fulfilled:</w:t>
      </w:r>
    </w:p>
    <w:p w14:paraId="3BB583AC" w14:textId="7C2BE82D" w:rsidR="0077422D" w:rsidRPr="00EB10D1" w:rsidRDefault="0077422D" w:rsidP="4EF43FE5">
      <w:pPr>
        <w:pStyle w:val="ListParagraph"/>
        <w:numPr>
          <w:ilvl w:val="0"/>
          <w:numId w:val="22"/>
        </w:numPr>
        <w:shd w:val="clear" w:color="auto" w:fill="FFFFFF" w:themeFill="background1"/>
        <w:ind w:firstLine="0"/>
        <w:jc w:val="both"/>
        <w:rPr>
          <w:rFonts w:ascii="Arial" w:hAnsi="Arial" w:cs="Arial"/>
          <w:sz w:val="20"/>
        </w:rPr>
      </w:pPr>
      <w:r w:rsidRPr="00EB10D1">
        <w:rPr>
          <w:rFonts w:ascii="Arial" w:hAnsi="Arial" w:cs="Arial"/>
          <w:sz w:val="20"/>
        </w:rPr>
        <w:t xml:space="preserve">The </w:t>
      </w:r>
      <w:r w:rsidR="00391007" w:rsidRPr="00EB10D1">
        <w:rPr>
          <w:rFonts w:ascii="Arial" w:hAnsi="Arial" w:cs="Arial"/>
          <w:sz w:val="20"/>
        </w:rPr>
        <w:t>C</w:t>
      </w:r>
      <w:r w:rsidRPr="00EB10D1">
        <w:rPr>
          <w:rFonts w:ascii="Arial" w:hAnsi="Arial" w:cs="Arial"/>
          <w:sz w:val="20"/>
        </w:rPr>
        <w:t>ontractor has provided the deliverable(s) and ATIC has accepted it.</w:t>
      </w:r>
    </w:p>
    <w:p w14:paraId="5C6A6A65" w14:textId="645EA7BC" w:rsidR="001E368B" w:rsidRPr="00EB10D1" w:rsidRDefault="00754494" w:rsidP="4EF43FE5">
      <w:pPr>
        <w:pStyle w:val="ListParagraph"/>
        <w:numPr>
          <w:ilvl w:val="0"/>
          <w:numId w:val="22"/>
        </w:numPr>
        <w:shd w:val="clear" w:color="auto" w:fill="FFFFFF" w:themeFill="background1"/>
        <w:ind w:firstLine="0"/>
        <w:jc w:val="both"/>
        <w:rPr>
          <w:rFonts w:ascii="Arial" w:hAnsi="Arial" w:cs="Arial"/>
          <w:sz w:val="20"/>
        </w:rPr>
      </w:pPr>
      <w:r w:rsidRPr="00EB10D1">
        <w:rPr>
          <w:rFonts w:ascii="Arial" w:hAnsi="Arial" w:cs="Arial"/>
          <w:sz w:val="20"/>
        </w:rPr>
        <w:t xml:space="preserve">The </w:t>
      </w:r>
      <w:r w:rsidR="00391007" w:rsidRPr="00EB10D1">
        <w:rPr>
          <w:rFonts w:ascii="Arial" w:hAnsi="Arial" w:cs="Arial"/>
          <w:sz w:val="20"/>
        </w:rPr>
        <w:t>C</w:t>
      </w:r>
      <w:r w:rsidR="001E368B" w:rsidRPr="00EB10D1">
        <w:rPr>
          <w:rFonts w:ascii="Arial" w:hAnsi="Arial" w:cs="Arial"/>
          <w:sz w:val="20"/>
        </w:rPr>
        <w:t>ontractor has delivered a proper invoice</w:t>
      </w:r>
      <w:r w:rsidR="00836F84" w:rsidRPr="00EB10D1">
        <w:rPr>
          <w:rFonts w:ascii="Arial" w:hAnsi="Arial" w:cs="Arial"/>
          <w:sz w:val="20"/>
        </w:rPr>
        <w:t>.</w:t>
      </w:r>
    </w:p>
    <w:p w14:paraId="53BC1F78" w14:textId="6A58A8D4" w:rsidR="001E368B" w:rsidRPr="00EB10D1" w:rsidRDefault="001E368B" w:rsidP="00BF1F7B">
      <w:pPr>
        <w:shd w:val="clear" w:color="auto" w:fill="FFFFFF"/>
        <w:spacing w:after="120" w:line="240" w:lineRule="auto"/>
        <w:jc w:val="both"/>
        <w:rPr>
          <w:rFonts w:ascii="Arial" w:eastAsia="Times New Roman" w:hAnsi="Arial" w:cs="Arial"/>
          <w:sz w:val="20"/>
          <w:szCs w:val="20"/>
        </w:rPr>
      </w:pPr>
    </w:p>
    <w:p w14:paraId="73103401" w14:textId="299A4E38"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Payment will be made in MDL, paid via wire transfer to the account specified in the </w:t>
      </w:r>
      <w:r w:rsidR="00391007" w:rsidRPr="00EB10D1">
        <w:rPr>
          <w:rFonts w:ascii="Arial" w:eastAsia="Times New Roman" w:hAnsi="Arial" w:cs="Arial"/>
          <w:sz w:val="20"/>
          <w:szCs w:val="20"/>
        </w:rPr>
        <w:t>C</w:t>
      </w:r>
      <w:r w:rsidRPr="00EB10D1">
        <w:rPr>
          <w:rFonts w:ascii="Arial" w:eastAsia="Times New Roman" w:hAnsi="Arial" w:cs="Arial"/>
          <w:sz w:val="20"/>
          <w:szCs w:val="20"/>
        </w:rPr>
        <w:t>ontractor’s invoice. Payment of unpaid balances will be made upon completion and final acceptance of all works and deliverables by ATIC. Any invoices for services rendered and deliverables submitted—but not accepted by ATIC—will not be paid until the contractor makes sufficient revisions to the deliverables such that ATIC may approve the deliverables and thus the invoice.</w:t>
      </w:r>
    </w:p>
    <w:p w14:paraId="4FA7FC67" w14:textId="1E4CDE90" w:rsidR="001E368B" w:rsidRPr="00EB10D1" w:rsidRDefault="001E368B" w:rsidP="00BF1F7B">
      <w:pPr>
        <w:shd w:val="clear" w:color="auto" w:fill="FFFFFF"/>
        <w:spacing w:after="120" w:line="240" w:lineRule="auto"/>
        <w:jc w:val="both"/>
        <w:rPr>
          <w:rFonts w:ascii="Arial" w:eastAsia="Times New Roman" w:hAnsi="Arial" w:cs="Arial"/>
          <w:sz w:val="20"/>
          <w:szCs w:val="20"/>
        </w:rPr>
      </w:pPr>
    </w:p>
    <w:p w14:paraId="7A8AE6F0" w14:textId="70199DA3" w:rsidR="001E368B" w:rsidRPr="00EB10D1" w:rsidRDefault="001E368B" w:rsidP="00D91BA5">
      <w:pPr>
        <w:pStyle w:val="ListParagraph"/>
        <w:numPr>
          <w:ilvl w:val="1"/>
          <w:numId w:val="21"/>
        </w:numPr>
        <w:shd w:val="clear" w:color="auto" w:fill="FFFFFF"/>
        <w:spacing w:after="120"/>
        <w:ind w:left="0" w:firstLine="0"/>
        <w:jc w:val="both"/>
        <w:rPr>
          <w:rFonts w:ascii="Arial" w:hAnsi="Arial" w:cs="Arial"/>
          <w:sz w:val="20"/>
          <w:u w:val="single"/>
        </w:rPr>
      </w:pPr>
      <w:r w:rsidRPr="00EB10D1">
        <w:rPr>
          <w:rFonts w:ascii="Arial" w:hAnsi="Arial" w:cs="Arial"/>
          <w:b/>
          <w:bCs/>
          <w:sz w:val="20"/>
          <w:u w:val="single"/>
        </w:rPr>
        <w:t>Invoice Requirements</w:t>
      </w:r>
    </w:p>
    <w:p w14:paraId="1B6F560B" w14:textId="71080EAF"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lastRenderedPageBreak/>
        <w:t xml:space="preserve">The </w:t>
      </w:r>
      <w:r w:rsidR="001F3038" w:rsidRPr="00EB10D1">
        <w:rPr>
          <w:rFonts w:ascii="Arial" w:eastAsia="Times New Roman" w:hAnsi="Arial" w:cs="Arial"/>
          <w:sz w:val="20"/>
          <w:szCs w:val="20"/>
        </w:rPr>
        <w:t>C</w:t>
      </w:r>
      <w:r w:rsidRPr="00EB10D1">
        <w:rPr>
          <w:rFonts w:ascii="Arial" w:eastAsia="Times New Roman" w:hAnsi="Arial" w:cs="Arial"/>
          <w:sz w:val="20"/>
          <w:szCs w:val="20"/>
        </w:rPr>
        <w:t>ontractor shall present an invoice to ATIC only for services and/or commodities that have been accepted by ATIC. The invoice must be an original invoice, submitted to:</w:t>
      </w:r>
    </w:p>
    <w:p w14:paraId="1944A57C"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w:t>
      </w:r>
    </w:p>
    <w:p w14:paraId="798D5671" w14:textId="77777777" w:rsidR="001E368B" w:rsidRPr="00EB10D1" w:rsidRDefault="001E368B" w:rsidP="00836F84">
      <w:pPr>
        <w:shd w:val="clear" w:color="auto" w:fill="FFFFFF"/>
        <w:spacing w:after="0" w:line="240" w:lineRule="auto"/>
        <w:rPr>
          <w:rFonts w:ascii="Arial" w:eastAsia="Times New Roman" w:hAnsi="Arial" w:cs="Arial"/>
          <w:sz w:val="20"/>
          <w:szCs w:val="20"/>
        </w:rPr>
      </w:pPr>
      <w:r w:rsidRPr="00EB10D1">
        <w:rPr>
          <w:rFonts w:ascii="Arial" w:eastAsia="Times New Roman" w:hAnsi="Arial" w:cs="Arial"/>
          <w:sz w:val="20"/>
          <w:szCs w:val="20"/>
        </w:rPr>
        <w:t>ATIC</w:t>
      </w:r>
    </w:p>
    <w:p w14:paraId="3E3A296F" w14:textId="77777777" w:rsidR="001E368B" w:rsidRPr="00EB10D1" w:rsidRDefault="001E368B" w:rsidP="00836F84">
      <w:pPr>
        <w:shd w:val="clear" w:color="auto" w:fill="FFFFFF"/>
        <w:spacing w:after="0" w:line="240" w:lineRule="auto"/>
        <w:rPr>
          <w:rFonts w:ascii="Arial" w:eastAsia="Times New Roman" w:hAnsi="Arial" w:cs="Arial"/>
          <w:sz w:val="20"/>
          <w:szCs w:val="20"/>
        </w:rPr>
      </w:pPr>
      <w:r w:rsidRPr="00EB10D1">
        <w:rPr>
          <w:rFonts w:ascii="Arial" w:eastAsia="Times New Roman" w:hAnsi="Arial" w:cs="Arial"/>
          <w:sz w:val="20"/>
          <w:szCs w:val="20"/>
        </w:rPr>
        <w:t>Attention: Accountant Office</w:t>
      </w:r>
    </w:p>
    <w:p w14:paraId="58544EE1" w14:textId="77777777" w:rsidR="001E368B" w:rsidRPr="00EB10D1" w:rsidRDefault="001E368B" w:rsidP="00836F84">
      <w:pPr>
        <w:shd w:val="clear" w:color="auto" w:fill="FFFFFF"/>
        <w:spacing w:after="0" w:line="240" w:lineRule="auto"/>
        <w:rPr>
          <w:rFonts w:ascii="Arial" w:eastAsia="Times New Roman" w:hAnsi="Arial" w:cs="Arial"/>
          <w:sz w:val="20"/>
          <w:szCs w:val="20"/>
        </w:rPr>
      </w:pPr>
      <w:r w:rsidRPr="00EB10D1">
        <w:rPr>
          <w:rFonts w:ascii="Arial" w:eastAsia="Times New Roman" w:hAnsi="Arial" w:cs="Arial"/>
          <w:sz w:val="20"/>
          <w:szCs w:val="20"/>
        </w:rPr>
        <w:t>National Association of ICT Companies</w:t>
      </w:r>
    </w:p>
    <w:p w14:paraId="3562F97C"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w:t>
      </w:r>
    </w:p>
    <w:p w14:paraId="3109EB88" w14:textId="0ECC9776"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To constitute a proper invoice, the </w:t>
      </w:r>
      <w:r w:rsidR="00391007" w:rsidRPr="00EB10D1">
        <w:rPr>
          <w:rFonts w:ascii="Arial" w:eastAsia="Times New Roman" w:hAnsi="Arial" w:cs="Arial"/>
          <w:sz w:val="20"/>
          <w:szCs w:val="20"/>
        </w:rPr>
        <w:t>C</w:t>
      </w:r>
      <w:r w:rsidRPr="00EB10D1">
        <w:rPr>
          <w:rFonts w:ascii="Arial" w:eastAsia="Times New Roman" w:hAnsi="Arial" w:cs="Arial"/>
          <w:sz w:val="20"/>
          <w:szCs w:val="20"/>
        </w:rPr>
        <w:t>ontractor’s invoice must include the following information and/or attached documentation. This information will assist ATIC in making timely payments to the contractor:</w:t>
      </w:r>
    </w:p>
    <w:p w14:paraId="649D7FF2"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w:t>
      </w:r>
    </w:p>
    <w:p w14:paraId="094241F5" w14:textId="1E66C86A" w:rsidR="001E368B" w:rsidRPr="00EB10D1" w:rsidRDefault="001E368B" w:rsidP="4EF43FE5">
      <w:pPr>
        <w:numPr>
          <w:ilvl w:val="0"/>
          <w:numId w:val="4"/>
        </w:numPr>
        <w:shd w:val="clear" w:color="auto" w:fill="FFFFFF" w:themeFill="background1"/>
        <w:spacing w:after="0" w:line="240" w:lineRule="auto"/>
        <w:ind w:left="0" w:firstLine="0"/>
        <w:jc w:val="both"/>
        <w:rPr>
          <w:rFonts w:ascii="Arial" w:eastAsia="Times New Roman" w:hAnsi="Arial" w:cs="Arial"/>
          <w:sz w:val="20"/>
          <w:szCs w:val="20"/>
        </w:rPr>
      </w:pPr>
      <w:r w:rsidRPr="00EB10D1">
        <w:rPr>
          <w:rFonts w:ascii="Arial" w:eastAsia="Times New Roman" w:hAnsi="Arial" w:cs="Arial"/>
          <w:sz w:val="20"/>
          <w:szCs w:val="20"/>
        </w:rPr>
        <w:t>contractor legal name, contract number, invoice date, and invoice number.</w:t>
      </w:r>
    </w:p>
    <w:p w14:paraId="4DE8FBB7" w14:textId="77777777" w:rsidR="001E368B" w:rsidRPr="00EB10D1" w:rsidRDefault="001E368B" w:rsidP="00D91BA5">
      <w:pPr>
        <w:numPr>
          <w:ilvl w:val="0"/>
          <w:numId w:val="4"/>
        </w:numPr>
        <w:shd w:val="clear" w:color="auto" w:fill="FFFFFF"/>
        <w:spacing w:after="0" w:line="240" w:lineRule="auto"/>
        <w:ind w:left="0" w:firstLine="0"/>
        <w:jc w:val="both"/>
        <w:rPr>
          <w:rFonts w:ascii="Arial" w:eastAsia="Times New Roman" w:hAnsi="Arial" w:cs="Arial"/>
          <w:sz w:val="20"/>
          <w:szCs w:val="20"/>
        </w:rPr>
      </w:pPr>
      <w:r w:rsidRPr="00EB10D1">
        <w:rPr>
          <w:rFonts w:ascii="Arial" w:eastAsia="Times New Roman" w:hAnsi="Arial" w:cs="Arial"/>
          <w:sz w:val="20"/>
          <w:szCs w:val="20"/>
        </w:rPr>
        <w:t>Deliverable(s) number, description of approved deliverable(s), and corresponding value.</w:t>
      </w:r>
    </w:p>
    <w:p w14:paraId="7E0D7FA8" w14:textId="77777777" w:rsidR="001E368B" w:rsidRPr="00EB10D1" w:rsidRDefault="001E368B" w:rsidP="00D91BA5">
      <w:pPr>
        <w:numPr>
          <w:ilvl w:val="0"/>
          <w:numId w:val="4"/>
        </w:numPr>
        <w:shd w:val="clear" w:color="auto" w:fill="FFFFFF"/>
        <w:spacing w:after="0" w:line="240" w:lineRule="auto"/>
        <w:ind w:left="0" w:firstLine="0"/>
        <w:jc w:val="both"/>
        <w:rPr>
          <w:rFonts w:ascii="Arial" w:eastAsia="Times New Roman" w:hAnsi="Arial" w:cs="Arial"/>
          <w:sz w:val="20"/>
          <w:szCs w:val="20"/>
        </w:rPr>
      </w:pPr>
      <w:r w:rsidRPr="00EB10D1">
        <w:rPr>
          <w:rFonts w:ascii="Arial" w:eastAsia="Times New Roman" w:hAnsi="Arial" w:cs="Arial"/>
          <w:sz w:val="20"/>
          <w:szCs w:val="20"/>
        </w:rPr>
        <w:t>Bank account information to which payment shall be sent.</w:t>
      </w:r>
    </w:p>
    <w:p w14:paraId="66E74A9D"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w:t>
      </w:r>
    </w:p>
    <w:p w14:paraId="5226492B" w14:textId="594E10DF" w:rsidR="001E368B" w:rsidRPr="00EB10D1" w:rsidRDefault="001E368B" w:rsidP="00D91BA5">
      <w:pPr>
        <w:pStyle w:val="ListParagraph"/>
        <w:numPr>
          <w:ilvl w:val="1"/>
          <w:numId w:val="21"/>
        </w:numPr>
        <w:shd w:val="clear" w:color="auto" w:fill="FFFFFF"/>
        <w:spacing w:after="120"/>
        <w:ind w:left="0" w:firstLine="0"/>
        <w:jc w:val="both"/>
        <w:rPr>
          <w:rFonts w:ascii="Arial" w:hAnsi="Arial" w:cs="Arial"/>
          <w:sz w:val="20"/>
          <w:u w:val="single"/>
        </w:rPr>
      </w:pPr>
      <w:r w:rsidRPr="00EB10D1">
        <w:rPr>
          <w:rFonts w:ascii="Arial" w:hAnsi="Arial" w:cs="Arial"/>
          <w:b/>
          <w:bCs/>
          <w:sz w:val="20"/>
          <w:u w:val="single"/>
        </w:rPr>
        <w:t>Cooperating Country Fees, Taxes, and Duties</w:t>
      </w:r>
    </w:p>
    <w:p w14:paraId="09792D91"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This subcontract is entered into by ATIC on behalf of the ICTEC Project, an official program of the Government of the United States in Republic of Moldova. </w:t>
      </w:r>
    </w:p>
    <w:p w14:paraId="08D5DB03" w14:textId="3739F661"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As such, this subcontract is free and exempt from any taxes, VAT, tariffs, duties, or other levies imposed by the laws in effect in Republic of Moldova. The Subcontractor shall not pay any host country taxes, VAT, tariffs, duties, levies, etc. from which this USAID program is exempt.  </w:t>
      </w:r>
      <w:proofErr w:type="gramStart"/>
      <w:r w:rsidRPr="00EB10D1">
        <w:rPr>
          <w:rFonts w:ascii="Arial" w:eastAsia="Times New Roman" w:hAnsi="Arial" w:cs="Arial"/>
          <w:sz w:val="20"/>
          <w:szCs w:val="20"/>
        </w:rPr>
        <w:t>In the event that</w:t>
      </w:r>
      <w:proofErr w:type="gramEnd"/>
      <w:r w:rsidRPr="00EB10D1">
        <w:rPr>
          <w:rFonts w:ascii="Arial" w:eastAsia="Times New Roman" w:hAnsi="Arial" w:cs="Arial"/>
          <w:sz w:val="20"/>
          <w:szCs w:val="20"/>
        </w:rPr>
        <w:t xml:space="preserve"> any exempt charges are paid by the </w:t>
      </w:r>
      <w:r w:rsidR="001F3038" w:rsidRPr="00EB10D1">
        <w:rPr>
          <w:rFonts w:ascii="Arial" w:eastAsia="Times New Roman" w:hAnsi="Arial" w:cs="Arial"/>
          <w:sz w:val="20"/>
          <w:szCs w:val="20"/>
        </w:rPr>
        <w:t>C</w:t>
      </w:r>
      <w:r w:rsidRPr="00EB10D1">
        <w:rPr>
          <w:rFonts w:ascii="Arial" w:eastAsia="Times New Roman" w:hAnsi="Arial" w:cs="Arial"/>
          <w:sz w:val="20"/>
          <w:szCs w:val="20"/>
        </w:rPr>
        <w:t>ontractor, they will not be reimbursed to the Subcontractor by ATIC.  The Subcontractor shall immediately notify ATIC if any such taxes are assessed against the Subcontractor or its subcontractors/suppliers at any tier.</w:t>
      </w:r>
    </w:p>
    <w:p w14:paraId="0F3FB292" w14:textId="4DE7F058"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The contractor is responsible for payment of all applicable taxes, as prescribed under the applicable laws, associated with wages/salaries/compensation for services rendered by individuals employed by the contractor and who are directed to work as required under this contract.  The contractor is liable for payment of all applicable taxes associated with revenues (profit), and other such taxes, fees, or dues for which contractor is normally responsible </w:t>
      </w:r>
      <w:proofErr w:type="gramStart"/>
      <w:r w:rsidRPr="00EB10D1">
        <w:rPr>
          <w:rFonts w:ascii="Arial" w:eastAsia="Times New Roman" w:hAnsi="Arial" w:cs="Arial"/>
          <w:sz w:val="20"/>
          <w:szCs w:val="20"/>
        </w:rPr>
        <w:t>as a result of</w:t>
      </w:r>
      <w:proofErr w:type="gramEnd"/>
      <w:r w:rsidRPr="00EB10D1">
        <w:rPr>
          <w:rFonts w:ascii="Arial" w:eastAsia="Times New Roman" w:hAnsi="Arial" w:cs="Arial"/>
          <w:sz w:val="20"/>
          <w:szCs w:val="20"/>
        </w:rPr>
        <w:t xml:space="preserve"> operating its business.</w:t>
      </w:r>
    </w:p>
    <w:p w14:paraId="4D2081D4" w14:textId="77777777" w:rsidR="00030F58" w:rsidRPr="00EB10D1" w:rsidRDefault="00030F58" w:rsidP="00BF1F7B">
      <w:pPr>
        <w:shd w:val="clear" w:color="auto" w:fill="FFFFFF"/>
        <w:spacing w:after="120" w:line="240" w:lineRule="auto"/>
        <w:jc w:val="both"/>
        <w:rPr>
          <w:rFonts w:ascii="Arial" w:eastAsia="Times New Roman" w:hAnsi="Arial" w:cs="Arial"/>
          <w:sz w:val="20"/>
          <w:szCs w:val="20"/>
        </w:rPr>
      </w:pPr>
    </w:p>
    <w:p w14:paraId="19B25286" w14:textId="70E1A5C8" w:rsidR="001E368B" w:rsidRPr="00EB10D1" w:rsidRDefault="001E368B" w:rsidP="00D91BA5">
      <w:pPr>
        <w:pStyle w:val="ListParagraph"/>
        <w:numPr>
          <w:ilvl w:val="1"/>
          <w:numId w:val="21"/>
        </w:numPr>
        <w:shd w:val="clear" w:color="auto" w:fill="FFFFFF"/>
        <w:spacing w:after="120"/>
        <w:ind w:left="0" w:firstLine="0"/>
        <w:jc w:val="both"/>
        <w:rPr>
          <w:rFonts w:ascii="Arial" w:hAnsi="Arial" w:cs="Arial"/>
          <w:sz w:val="20"/>
          <w:u w:val="single"/>
        </w:rPr>
      </w:pPr>
      <w:r w:rsidRPr="00EB10D1">
        <w:rPr>
          <w:rFonts w:ascii="Arial" w:hAnsi="Arial" w:cs="Arial"/>
          <w:b/>
          <w:bCs/>
          <w:sz w:val="20"/>
          <w:u w:val="single"/>
        </w:rPr>
        <w:t>Set-Off Clause</w:t>
      </w:r>
    </w:p>
    <w:p w14:paraId="56DB8752" w14:textId="42EA5785"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ATIC reserves the right of set-off against amounts payable to contractor under this contract or any other agreement in the amount of any claim or refunds ATIC may have against the contractor.</w:t>
      </w:r>
    </w:p>
    <w:p w14:paraId="2E4113FD" w14:textId="3D4364A1"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w:t>
      </w:r>
    </w:p>
    <w:p w14:paraId="11A88D3B" w14:textId="77777777" w:rsidR="001E368B" w:rsidRPr="00EB10D1" w:rsidRDefault="001E368B" w:rsidP="00D91BA5">
      <w:pPr>
        <w:numPr>
          <w:ilvl w:val="0"/>
          <w:numId w:val="5"/>
        </w:numPr>
        <w:shd w:val="clear" w:color="auto" w:fill="FFFFFF"/>
        <w:spacing w:after="120" w:line="240" w:lineRule="auto"/>
        <w:ind w:left="0" w:firstLine="0"/>
        <w:jc w:val="both"/>
        <w:rPr>
          <w:rFonts w:ascii="Arial" w:eastAsia="Times New Roman" w:hAnsi="Arial" w:cs="Arial"/>
          <w:sz w:val="20"/>
          <w:szCs w:val="20"/>
          <w:u w:val="single"/>
        </w:rPr>
      </w:pPr>
      <w:r w:rsidRPr="00EB10D1">
        <w:rPr>
          <w:rFonts w:ascii="Arial" w:eastAsia="Times New Roman" w:hAnsi="Arial" w:cs="Arial"/>
          <w:b/>
          <w:bCs/>
          <w:sz w:val="20"/>
          <w:szCs w:val="20"/>
          <w:u w:val="single"/>
        </w:rPr>
        <w:t>Authorized USAID Geographic Code</w:t>
      </w:r>
    </w:p>
    <w:p w14:paraId="263364B4" w14:textId="5F967A26"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The authorized USAID geographic code for this contract is USAID Geographic Code 935 in accordance with the United States Code of Federal Regulations (CFR), 22 CFR §228, available at: </w:t>
      </w:r>
      <w:hyperlink r:id="rId15">
        <w:r w:rsidR="003B0997" w:rsidRPr="00EB10D1">
          <w:rPr>
            <w:rStyle w:val="Hyperlink"/>
            <w:rFonts w:ascii="Arial" w:eastAsia="Times New Roman" w:hAnsi="Arial" w:cs="Arial"/>
            <w:color w:val="auto"/>
            <w:sz w:val="20"/>
            <w:szCs w:val="20"/>
          </w:rPr>
          <w:t>http://www.gpo.gov/fdsys/pkg/CFR-2012-title22-vol1/pdf/CFR-2012-title22-vol1-part228.pdf</w:t>
        </w:r>
      </w:hyperlink>
      <w:r w:rsidRPr="00EB10D1">
        <w:rPr>
          <w:rFonts w:ascii="Arial" w:eastAsia="Times New Roman" w:hAnsi="Arial" w:cs="Arial"/>
          <w:sz w:val="20"/>
          <w:szCs w:val="20"/>
        </w:rPr>
        <w:t>.</w:t>
      </w:r>
    </w:p>
    <w:p w14:paraId="6C2F7E10"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The source and nationality of all goods, commodities, and services provided under this subcontract must meet the above-specified USAID geographic code specified in accordance with the regulations found in 22 CFR 228.</w:t>
      </w:r>
    </w:p>
    <w:p w14:paraId="37D7F824" w14:textId="588BB145"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The cooperating country for this contract is </w:t>
      </w:r>
      <w:r w:rsidR="00836F84" w:rsidRPr="00EB10D1">
        <w:rPr>
          <w:rFonts w:ascii="Arial" w:eastAsia="Times New Roman" w:hAnsi="Arial" w:cs="Arial"/>
          <w:sz w:val="20"/>
          <w:szCs w:val="20"/>
        </w:rPr>
        <w:t xml:space="preserve">Republic of </w:t>
      </w:r>
      <w:r w:rsidRPr="00EB10D1">
        <w:rPr>
          <w:rFonts w:ascii="Arial" w:eastAsia="Times New Roman" w:hAnsi="Arial" w:cs="Arial"/>
          <w:sz w:val="20"/>
          <w:szCs w:val="20"/>
        </w:rPr>
        <w:t>Moldova.</w:t>
      </w:r>
    </w:p>
    <w:p w14:paraId="76F95AB3" w14:textId="7442026D"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No commodities or related services may be supplied under this contract that are manufactured or assembled in, shipped from, transported through, or otherwise involving any of the following countries: Burma (Myanmar), Cuba, Iran, North Korea, (North) Sudan, Syria. Related services include incidental services pertaining to any/all aspects of this work to be performed under a resulting contract (including transportation, fuel, lodging, meals, and communications expenses).</w:t>
      </w:r>
    </w:p>
    <w:p w14:paraId="57196B27"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w:t>
      </w:r>
    </w:p>
    <w:p w14:paraId="0530A731" w14:textId="1E254469" w:rsidR="001E368B" w:rsidRPr="00EB10D1" w:rsidRDefault="001E368B" w:rsidP="00D91BA5">
      <w:pPr>
        <w:numPr>
          <w:ilvl w:val="0"/>
          <w:numId w:val="6"/>
        </w:numPr>
        <w:shd w:val="clear" w:color="auto" w:fill="FFFFFF"/>
        <w:spacing w:after="120" w:line="240" w:lineRule="auto"/>
        <w:ind w:left="0" w:firstLine="0"/>
        <w:jc w:val="both"/>
        <w:rPr>
          <w:rFonts w:ascii="Arial" w:eastAsia="Times New Roman" w:hAnsi="Arial" w:cs="Arial"/>
          <w:b/>
          <w:bCs/>
          <w:sz w:val="20"/>
          <w:szCs w:val="20"/>
          <w:u w:val="single"/>
        </w:rPr>
      </w:pPr>
      <w:r w:rsidRPr="00EB10D1">
        <w:rPr>
          <w:rFonts w:ascii="Arial" w:eastAsia="Times New Roman" w:hAnsi="Arial" w:cs="Arial"/>
          <w:b/>
          <w:bCs/>
          <w:sz w:val="20"/>
          <w:szCs w:val="20"/>
          <w:u w:val="single"/>
        </w:rPr>
        <w:t xml:space="preserve">Restrictions </w:t>
      </w:r>
      <w:r w:rsidR="00030F58" w:rsidRPr="00EB10D1">
        <w:rPr>
          <w:rFonts w:ascii="Arial" w:eastAsia="Times New Roman" w:hAnsi="Arial" w:cs="Arial"/>
          <w:b/>
          <w:bCs/>
          <w:sz w:val="20"/>
          <w:szCs w:val="20"/>
          <w:u w:val="single"/>
        </w:rPr>
        <w:t xml:space="preserve">on </w:t>
      </w:r>
      <w:r w:rsidRPr="00EB10D1">
        <w:rPr>
          <w:rFonts w:ascii="Arial" w:eastAsia="Times New Roman" w:hAnsi="Arial" w:cs="Arial"/>
          <w:b/>
          <w:bCs/>
          <w:sz w:val="20"/>
          <w:szCs w:val="20"/>
          <w:u w:val="single"/>
        </w:rPr>
        <w:t>Certain Foreign Purchases (FAR 52.225-13)</w:t>
      </w:r>
    </w:p>
    <w:p w14:paraId="125D834B" w14:textId="35BB215C" w:rsidR="003B0997" w:rsidRPr="00EB10D1" w:rsidRDefault="001E368B" w:rsidP="4EF43FE5">
      <w:pPr>
        <w:pStyle w:val="ListParagraph"/>
        <w:numPr>
          <w:ilvl w:val="0"/>
          <w:numId w:val="23"/>
        </w:numPr>
        <w:shd w:val="clear" w:color="auto" w:fill="FFFFFF" w:themeFill="background1"/>
        <w:spacing w:after="120"/>
        <w:jc w:val="both"/>
        <w:rPr>
          <w:rFonts w:ascii="Arial" w:hAnsi="Arial" w:cs="Arial"/>
          <w:sz w:val="20"/>
        </w:rPr>
      </w:pPr>
      <w:r w:rsidRPr="00EB10D1">
        <w:rPr>
          <w:rFonts w:ascii="Arial" w:hAnsi="Arial" w:cs="Arial"/>
          <w:sz w:val="20"/>
        </w:rPr>
        <w:lastRenderedPageBreak/>
        <w:t xml:space="preserve">Except as authorized by the Department of Treasury’s Office of Foreign Assets Control (OFAC), the contractor shall not acquire for its use in the performance of this contract, any </w:t>
      </w:r>
      <w:proofErr w:type="gramStart"/>
      <w:r w:rsidRPr="00EB10D1">
        <w:rPr>
          <w:rFonts w:ascii="Arial" w:hAnsi="Arial" w:cs="Arial"/>
          <w:sz w:val="20"/>
        </w:rPr>
        <w:t>supplies</w:t>
      </w:r>
      <w:proofErr w:type="gramEnd"/>
      <w:r w:rsidRPr="00EB10D1">
        <w:rPr>
          <w:rFonts w:ascii="Arial" w:hAnsi="Arial" w:cs="Arial"/>
          <w:sz w:val="20"/>
        </w:rPr>
        <w:t xml:space="preserve"> or services if any proclamation, U.S. Executive Order, U.S. statute, or OFAC’s implementing regulations (31 CFR Chapter V), would prohibit such a transaction by a U.S. person, as defined by law.</w:t>
      </w:r>
    </w:p>
    <w:p w14:paraId="44556D97" w14:textId="22363F58" w:rsidR="003B0997" w:rsidRPr="00EB10D1" w:rsidRDefault="001E368B" w:rsidP="4EF43FE5">
      <w:pPr>
        <w:pStyle w:val="ListParagraph"/>
        <w:numPr>
          <w:ilvl w:val="0"/>
          <w:numId w:val="23"/>
        </w:numPr>
        <w:shd w:val="clear" w:color="auto" w:fill="FFFFFF" w:themeFill="background1"/>
        <w:spacing w:after="120"/>
        <w:jc w:val="both"/>
        <w:rPr>
          <w:rFonts w:ascii="Arial" w:hAnsi="Arial" w:cs="Arial"/>
          <w:sz w:val="20"/>
        </w:rPr>
      </w:pPr>
      <w:r w:rsidRPr="00EB10D1">
        <w:rPr>
          <w:rFonts w:ascii="Arial" w:hAnsi="Arial" w:cs="Arial"/>
          <w:sz w:val="20"/>
        </w:rPr>
        <w:t xml:space="preserve">Except as authorized by OFAC, most transactions involving Cuba, Iran, the Sudan, </w:t>
      </w:r>
      <w:proofErr w:type="gramStart"/>
      <w:r w:rsidRPr="00EB10D1">
        <w:rPr>
          <w:rFonts w:ascii="Arial" w:hAnsi="Arial" w:cs="Arial"/>
          <w:sz w:val="20"/>
        </w:rPr>
        <w:t>Burma</w:t>
      </w:r>
      <w:proofErr w:type="gramEnd"/>
      <w:r w:rsidRPr="00EB10D1">
        <w:rPr>
          <w:rFonts w:ascii="Arial" w:hAnsi="Arial" w:cs="Arial"/>
          <w:sz w:val="20"/>
        </w:rPr>
        <w:t xml:space="preserve"> and North Korea are prohibited, including importing/exporting to/from the United States, engaging in financial transactions, or facilitating any prohibited transactions by third parties. Lists of entities and individuals subject to economic sanctions – which are updated routinely - are included in OFAC’s List of Specially Designated Nationals and Blocked Persons at </w:t>
      </w:r>
      <w:hyperlink r:id="rId16">
        <w:r w:rsidR="003B0997" w:rsidRPr="00EB10D1">
          <w:rPr>
            <w:rStyle w:val="Hyperlink"/>
            <w:rFonts w:ascii="Arial" w:hAnsi="Arial" w:cs="Arial"/>
            <w:color w:val="auto"/>
            <w:sz w:val="20"/>
          </w:rPr>
          <w:t>http://www.treas.gov/offices/enforcement/ofac/sdn</w:t>
        </w:r>
      </w:hyperlink>
      <w:r w:rsidRPr="00EB10D1">
        <w:rPr>
          <w:rFonts w:ascii="Arial" w:hAnsi="Arial" w:cs="Arial"/>
          <w:sz w:val="20"/>
        </w:rPr>
        <w:t>. It is the contractor’s responsibility to remain informed as to sanctioned parties and to ensure compliance with all relevant U.S. sanctions and trade restrictions. More information about these restrictions, as well as updates, is available in the OFAC’s regulations at 31 CFR Chapter V and/or on OFAC’s website at </w:t>
      </w:r>
      <w:hyperlink r:id="rId17">
        <w:r w:rsidR="003B0997" w:rsidRPr="00EB10D1">
          <w:rPr>
            <w:rStyle w:val="Hyperlink"/>
            <w:rFonts w:ascii="Arial" w:hAnsi="Arial" w:cs="Arial"/>
            <w:color w:val="auto"/>
            <w:sz w:val="20"/>
          </w:rPr>
          <w:t>http://www.treas.gov/offices/enforcement/ofac</w:t>
        </w:r>
      </w:hyperlink>
      <w:r w:rsidRPr="00EB10D1">
        <w:rPr>
          <w:rFonts w:ascii="Arial" w:hAnsi="Arial" w:cs="Arial"/>
          <w:sz w:val="20"/>
        </w:rPr>
        <w:t>.</w:t>
      </w:r>
    </w:p>
    <w:p w14:paraId="616AFF29" w14:textId="0D05C8BA" w:rsidR="001E368B" w:rsidRPr="00EB10D1" w:rsidRDefault="001E368B" w:rsidP="4EF43FE5">
      <w:pPr>
        <w:pStyle w:val="ListParagraph"/>
        <w:numPr>
          <w:ilvl w:val="0"/>
          <w:numId w:val="23"/>
        </w:numPr>
        <w:shd w:val="clear" w:color="auto" w:fill="FFFFFF" w:themeFill="background1"/>
        <w:spacing w:after="120"/>
        <w:jc w:val="both"/>
        <w:rPr>
          <w:rFonts w:ascii="Arial" w:hAnsi="Arial" w:cs="Arial"/>
          <w:sz w:val="20"/>
        </w:rPr>
      </w:pPr>
      <w:r w:rsidRPr="00EB10D1">
        <w:rPr>
          <w:rFonts w:ascii="Arial" w:hAnsi="Arial" w:cs="Arial"/>
          <w:sz w:val="20"/>
        </w:rPr>
        <w:t xml:space="preserve">The </w:t>
      </w:r>
      <w:r w:rsidR="001F3038" w:rsidRPr="00EB10D1">
        <w:rPr>
          <w:rFonts w:ascii="Arial" w:hAnsi="Arial" w:cs="Arial"/>
          <w:sz w:val="20"/>
        </w:rPr>
        <w:t>C</w:t>
      </w:r>
      <w:r w:rsidRPr="00EB10D1">
        <w:rPr>
          <w:rFonts w:ascii="Arial" w:hAnsi="Arial" w:cs="Arial"/>
          <w:sz w:val="20"/>
        </w:rPr>
        <w:t xml:space="preserve">ontractor shall insert this article, including this paragraph (c), in all </w:t>
      </w:r>
      <w:r w:rsidR="001F3038" w:rsidRPr="00EB10D1">
        <w:rPr>
          <w:rFonts w:ascii="Arial" w:hAnsi="Arial" w:cs="Arial"/>
          <w:sz w:val="20"/>
        </w:rPr>
        <w:t>C</w:t>
      </w:r>
      <w:r w:rsidRPr="00EB10D1">
        <w:rPr>
          <w:rFonts w:ascii="Arial" w:hAnsi="Arial" w:cs="Arial"/>
          <w:sz w:val="20"/>
        </w:rPr>
        <w:t>ontracts and subawards issued under this contract.</w:t>
      </w:r>
    </w:p>
    <w:p w14:paraId="60CBA1CF" w14:textId="1EDD45F1" w:rsidR="001E368B" w:rsidRPr="00EB10D1" w:rsidRDefault="001E368B" w:rsidP="00BF1F7B">
      <w:pPr>
        <w:shd w:val="clear" w:color="auto" w:fill="FFFFFF"/>
        <w:spacing w:after="120" w:line="240" w:lineRule="auto"/>
        <w:jc w:val="both"/>
        <w:rPr>
          <w:rFonts w:ascii="Arial" w:eastAsia="Times New Roman" w:hAnsi="Arial" w:cs="Arial"/>
          <w:sz w:val="20"/>
          <w:szCs w:val="20"/>
        </w:rPr>
      </w:pPr>
    </w:p>
    <w:p w14:paraId="7F0B5AD6" w14:textId="456299D3" w:rsidR="001E368B" w:rsidRPr="00EB10D1" w:rsidRDefault="001E368B" w:rsidP="00D91BA5">
      <w:pPr>
        <w:numPr>
          <w:ilvl w:val="0"/>
          <w:numId w:val="7"/>
        </w:numPr>
        <w:shd w:val="clear" w:color="auto" w:fill="FFFFFF"/>
        <w:spacing w:after="120" w:line="240" w:lineRule="auto"/>
        <w:ind w:left="0" w:firstLine="0"/>
        <w:jc w:val="both"/>
        <w:rPr>
          <w:rFonts w:ascii="Arial" w:eastAsia="Times New Roman" w:hAnsi="Arial" w:cs="Arial"/>
          <w:b/>
          <w:bCs/>
          <w:sz w:val="20"/>
          <w:szCs w:val="20"/>
          <w:u w:val="single"/>
        </w:rPr>
      </w:pPr>
      <w:r w:rsidRPr="00EB10D1">
        <w:rPr>
          <w:rFonts w:ascii="Arial" w:eastAsia="Times New Roman" w:hAnsi="Arial" w:cs="Arial"/>
          <w:b/>
          <w:bCs/>
          <w:sz w:val="20"/>
          <w:szCs w:val="20"/>
          <w:u w:val="single"/>
        </w:rPr>
        <w:t xml:space="preserve">Compliance </w:t>
      </w:r>
      <w:r w:rsidR="00030F58" w:rsidRPr="00EB10D1">
        <w:rPr>
          <w:rFonts w:ascii="Arial" w:eastAsia="Times New Roman" w:hAnsi="Arial" w:cs="Arial"/>
          <w:b/>
          <w:bCs/>
          <w:sz w:val="20"/>
          <w:szCs w:val="20"/>
          <w:u w:val="single"/>
        </w:rPr>
        <w:t xml:space="preserve">with </w:t>
      </w:r>
      <w:r w:rsidRPr="00EB10D1">
        <w:rPr>
          <w:rFonts w:ascii="Arial" w:eastAsia="Times New Roman" w:hAnsi="Arial" w:cs="Arial"/>
          <w:b/>
          <w:bCs/>
          <w:sz w:val="20"/>
          <w:szCs w:val="20"/>
          <w:u w:val="single"/>
        </w:rPr>
        <w:t>U.S. Export Laws</w:t>
      </w:r>
    </w:p>
    <w:p w14:paraId="71C2949F" w14:textId="632EBD87" w:rsidR="001E368B" w:rsidRPr="00EB10D1" w:rsidRDefault="001F3038"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C</w:t>
      </w:r>
      <w:r w:rsidR="001E368B" w:rsidRPr="00EB10D1">
        <w:rPr>
          <w:rFonts w:ascii="Arial" w:eastAsia="Times New Roman" w:hAnsi="Arial" w:cs="Arial"/>
          <w:sz w:val="20"/>
          <w:szCs w:val="20"/>
        </w:rPr>
        <w:t>ontractor warrants and agrees to comply with all U.S. export laws and regulations and other applicable U.S. law and regulations, including but not limited to: (</w:t>
      </w:r>
      <w:proofErr w:type="spellStart"/>
      <w:r w:rsidR="001E368B" w:rsidRPr="00EB10D1">
        <w:rPr>
          <w:rFonts w:ascii="Arial" w:eastAsia="Times New Roman" w:hAnsi="Arial" w:cs="Arial"/>
          <w:sz w:val="20"/>
          <w:szCs w:val="20"/>
        </w:rPr>
        <w:t>i</w:t>
      </w:r>
      <w:proofErr w:type="spellEnd"/>
      <w:r w:rsidR="001E368B" w:rsidRPr="00EB10D1">
        <w:rPr>
          <w:rFonts w:ascii="Arial" w:eastAsia="Times New Roman" w:hAnsi="Arial" w:cs="Arial"/>
          <w:sz w:val="20"/>
          <w:szCs w:val="20"/>
        </w:rPr>
        <w:t xml:space="preserve">) the Arms Export Control Act (AECA), 22 U.S.C. 2778 and 2779; (ii) Trading with the Enemy Act (TWEA), 50 U.S.C. App. §§ 1-44; (iii) International Traffic in Arms Regulations (ITAR), 22 C.F.R. Parts 120-130.; (iv) Export Administration Act (EAA) of 1979 and the Export Administration Regulations (EAR) 15 C.F.R. Parts 730-774, (including the EAR anti-boycott provision); (v) the International Emergency Economic Powers Act (IEEPA), 50 U.S.C. 1701-1706 and Executive Orders of the President under IEEPA, 50 U.S.C. app. §§ 2401-2420; (vi) Office of Foreign Asset Controls (OFAC) Regulations, 31 C.F.R. Parts 500-598; and (vii) other applicable U.S. laws and regulations. As required, subject to ATIC’ prior approval for all exports or imports under the </w:t>
      </w:r>
      <w:r w:rsidRPr="00EB10D1">
        <w:rPr>
          <w:rFonts w:ascii="Arial" w:eastAsia="Times New Roman" w:hAnsi="Arial" w:cs="Arial"/>
          <w:sz w:val="20"/>
          <w:szCs w:val="20"/>
        </w:rPr>
        <w:t>C</w:t>
      </w:r>
      <w:r w:rsidR="001E368B" w:rsidRPr="00EB10D1">
        <w:rPr>
          <w:rFonts w:ascii="Arial" w:eastAsia="Times New Roman" w:hAnsi="Arial" w:cs="Arial"/>
          <w:sz w:val="20"/>
          <w:szCs w:val="20"/>
        </w:rPr>
        <w:t xml:space="preserve">ontract, </w:t>
      </w:r>
      <w:r w:rsidRPr="00EB10D1">
        <w:rPr>
          <w:rFonts w:ascii="Arial" w:eastAsia="Times New Roman" w:hAnsi="Arial" w:cs="Arial"/>
          <w:sz w:val="20"/>
          <w:szCs w:val="20"/>
        </w:rPr>
        <w:t>C</w:t>
      </w:r>
      <w:r w:rsidR="001E368B" w:rsidRPr="00EB10D1">
        <w:rPr>
          <w:rFonts w:ascii="Arial" w:eastAsia="Times New Roman" w:hAnsi="Arial" w:cs="Arial"/>
          <w:sz w:val="20"/>
          <w:szCs w:val="20"/>
        </w:rPr>
        <w:t xml:space="preserve">ontractor shall determine any export license, reporting, filing or other requirements, obtain any export license or other official authorization, and carry out any customs formalities for the export of goods or services. </w:t>
      </w:r>
      <w:r w:rsidRPr="00EB10D1">
        <w:rPr>
          <w:rFonts w:ascii="Arial" w:eastAsia="Times New Roman" w:hAnsi="Arial" w:cs="Arial"/>
          <w:sz w:val="20"/>
          <w:szCs w:val="20"/>
        </w:rPr>
        <w:t>C</w:t>
      </w:r>
      <w:r w:rsidR="001E368B" w:rsidRPr="00EB10D1">
        <w:rPr>
          <w:rFonts w:ascii="Arial" w:eastAsia="Times New Roman" w:hAnsi="Arial" w:cs="Arial"/>
          <w:sz w:val="20"/>
          <w:szCs w:val="20"/>
        </w:rPr>
        <w:t xml:space="preserve">ontractor agrees to cooperate in providing any reports, authorizations, or other documentation related to export compliance requested by ATIC. </w:t>
      </w:r>
      <w:r w:rsidRPr="00EB10D1">
        <w:rPr>
          <w:rFonts w:ascii="Arial" w:eastAsia="Times New Roman" w:hAnsi="Arial" w:cs="Arial"/>
          <w:sz w:val="20"/>
          <w:szCs w:val="20"/>
        </w:rPr>
        <w:t>C</w:t>
      </w:r>
      <w:r w:rsidR="001E368B" w:rsidRPr="00EB10D1">
        <w:rPr>
          <w:rFonts w:ascii="Arial" w:eastAsia="Times New Roman" w:hAnsi="Arial" w:cs="Arial"/>
          <w:sz w:val="20"/>
          <w:szCs w:val="20"/>
        </w:rPr>
        <w:t xml:space="preserve">ontractor agrees to indemnify, hold harmless and defend ATIC for any losses, </w:t>
      </w:r>
      <w:proofErr w:type="gramStart"/>
      <w:r w:rsidR="001E368B" w:rsidRPr="00EB10D1">
        <w:rPr>
          <w:rFonts w:ascii="Arial" w:eastAsia="Times New Roman" w:hAnsi="Arial" w:cs="Arial"/>
          <w:sz w:val="20"/>
          <w:szCs w:val="20"/>
        </w:rPr>
        <w:t>liabilities</w:t>
      </w:r>
      <w:proofErr w:type="gramEnd"/>
      <w:r w:rsidR="001E368B" w:rsidRPr="00EB10D1">
        <w:rPr>
          <w:rFonts w:ascii="Arial" w:eastAsia="Times New Roman" w:hAnsi="Arial" w:cs="Arial"/>
          <w:sz w:val="20"/>
          <w:szCs w:val="20"/>
        </w:rPr>
        <w:t xml:space="preserve"> and claims, including as penalties or fines as a result of any regulatory action taken against ATIC as a result of </w:t>
      </w:r>
      <w:r w:rsidRPr="00EB10D1">
        <w:rPr>
          <w:rFonts w:ascii="Arial" w:eastAsia="Times New Roman" w:hAnsi="Arial" w:cs="Arial"/>
          <w:sz w:val="20"/>
          <w:szCs w:val="20"/>
        </w:rPr>
        <w:t>C</w:t>
      </w:r>
      <w:r w:rsidR="001E368B" w:rsidRPr="00EB10D1">
        <w:rPr>
          <w:rFonts w:ascii="Arial" w:eastAsia="Times New Roman" w:hAnsi="Arial" w:cs="Arial"/>
          <w:sz w:val="20"/>
          <w:szCs w:val="20"/>
        </w:rPr>
        <w:t>ontractor’s non-compliance with this provision.</w:t>
      </w:r>
    </w:p>
    <w:p w14:paraId="50CC945E"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w:t>
      </w:r>
    </w:p>
    <w:p w14:paraId="5364B6AF" w14:textId="77777777" w:rsidR="001E368B" w:rsidRPr="00EB10D1" w:rsidRDefault="001E368B" w:rsidP="00D91BA5">
      <w:pPr>
        <w:numPr>
          <w:ilvl w:val="0"/>
          <w:numId w:val="8"/>
        </w:numPr>
        <w:shd w:val="clear" w:color="auto" w:fill="FFFFFF"/>
        <w:spacing w:after="120" w:line="240" w:lineRule="auto"/>
        <w:ind w:left="0" w:firstLine="0"/>
        <w:jc w:val="both"/>
        <w:rPr>
          <w:rFonts w:ascii="Arial" w:eastAsia="Times New Roman" w:hAnsi="Arial" w:cs="Arial"/>
          <w:sz w:val="20"/>
          <w:szCs w:val="20"/>
          <w:u w:val="single"/>
        </w:rPr>
      </w:pPr>
      <w:r w:rsidRPr="00EB10D1">
        <w:rPr>
          <w:rFonts w:ascii="Arial" w:eastAsia="Times New Roman" w:hAnsi="Arial" w:cs="Arial"/>
          <w:b/>
          <w:bCs/>
          <w:sz w:val="20"/>
          <w:szCs w:val="20"/>
          <w:u w:val="single"/>
        </w:rPr>
        <w:t>Anti-Kickback</w:t>
      </w:r>
    </w:p>
    <w:p w14:paraId="5004AED7" w14:textId="7499829F" w:rsidR="001E368B" w:rsidRPr="00EB10D1" w:rsidRDefault="001E368B" w:rsidP="00D91BA5">
      <w:pPr>
        <w:pStyle w:val="ListParagraph"/>
        <w:numPr>
          <w:ilvl w:val="0"/>
          <w:numId w:val="24"/>
        </w:numPr>
        <w:shd w:val="clear" w:color="auto" w:fill="FFFFFF"/>
        <w:spacing w:after="120"/>
        <w:ind w:left="0" w:firstLine="0"/>
        <w:jc w:val="both"/>
        <w:rPr>
          <w:rFonts w:ascii="Arial" w:hAnsi="Arial" w:cs="Arial"/>
          <w:sz w:val="20"/>
        </w:rPr>
      </w:pPr>
      <w:r w:rsidRPr="00EB10D1">
        <w:rPr>
          <w:rFonts w:ascii="Arial" w:hAnsi="Arial" w:cs="Arial"/>
          <w:sz w:val="20"/>
        </w:rPr>
        <w:t>Definitions</w:t>
      </w:r>
      <w:r w:rsidR="00030F58" w:rsidRPr="00EB10D1">
        <w:rPr>
          <w:rFonts w:ascii="Arial" w:hAnsi="Arial" w:cs="Arial"/>
          <w:sz w:val="20"/>
        </w:rPr>
        <w:t>:</w:t>
      </w:r>
      <w:r w:rsidRPr="00EB10D1">
        <w:rPr>
          <w:rFonts w:ascii="Arial" w:hAnsi="Arial" w:cs="Arial"/>
          <w:sz w:val="20"/>
        </w:rPr>
        <w:t> </w:t>
      </w:r>
    </w:p>
    <w:p w14:paraId="5EB45488" w14:textId="41C643BE" w:rsidR="001E368B" w:rsidRPr="00EB10D1" w:rsidRDefault="001E368B" w:rsidP="4EF43FE5">
      <w:pPr>
        <w:pStyle w:val="ListParagraph"/>
        <w:numPr>
          <w:ilvl w:val="0"/>
          <w:numId w:val="25"/>
        </w:numPr>
        <w:shd w:val="clear" w:color="auto" w:fill="FFFFFF" w:themeFill="background1"/>
        <w:spacing w:after="120"/>
        <w:ind w:left="0" w:firstLine="0"/>
        <w:jc w:val="both"/>
        <w:rPr>
          <w:rFonts w:ascii="Arial" w:hAnsi="Arial" w:cs="Arial"/>
          <w:sz w:val="20"/>
        </w:rPr>
      </w:pPr>
      <w:r w:rsidRPr="00EB10D1">
        <w:rPr>
          <w:rFonts w:ascii="Arial" w:hAnsi="Arial" w:cs="Arial"/>
          <w:i/>
          <w:iCs/>
          <w:sz w:val="20"/>
        </w:rPr>
        <w:t>Kickback</w:t>
      </w:r>
      <w:r w:rsidRPr="00EB10D1">
        <w:rPr>
          <w:rFonts w:ascii="Arial" w:hAnsi="Arial" w:cs="Arial"/>
          <w:sz w:val="20"/>
        </w:rPr>
        <w:t>, as used herein, means any money, fee, commission, credit, gift, gratuity, thing of value, or compensation of any kind, which is provided, directly or indirectly, to ATIC, the ICTEC project office or any of its employees, the contractor or contractor employees, or vendors in any way related to the performance or subsequent activities of this contract, for the purpose of improperly obtaining or rewarding favorable treatment in connection with this contract.</w:t>
      </w:r>
    </w:p>
    <w:p w14:paraId="471BCADC" w14:textId="77777777" w:rsidR="001E368B" w:rsidRPr="00EB10D1" w:rsidRDefault="001E368B" w:rsidP="00D91BA5">
      <w:pPr>
        <w:pStyle w:val="ListParagraph"/>
        <w:numPr>
          <w:ilvl w:val="0"/>
          <w:numId w:val="25"/>
        </w:numPr>
        <w:shd w:val="clear" w:color="auto" w:fill="FFFFFF"/>
        <w:spacing w:after="120"/>
        <w:ind w:left="0" w:firstLine="0"/>
        <w:jc w:val="both"/>
        <w:rPr>
          <w:rFonts w:ascii="Arial" w:hAnsi="Arial" w:cs="Arial"/>
          <w:sz w:val="20"/>
        </w:rPr>
      </w:pPr>
      <w:r w:rsidRPr="00EB10D1">
        <w:rPr>
          <w:rFonts w:ascii="Arial" w:hAnsi="Arial" w:cs="Arial"/>
          <w:i/>
          <w:iCs/>
          <w:sz w:val="20"/>
        </w:rPr>
        <w:t>Person,</w:t>
      </w:r>
      <w:r w:rsidRPr="00EB10D1">
        <w:rPr>
          <w:rFonts w:ascii="Arial" w:hAnsi="Arial" w:cs="Arial"/>
          <w:sz w:val="20"/>
        </w:rPr>
        <w:t> as used in this article, means a corporation, partnership, business association of any kind, trust, joint-stock company, or individual.</w:t>
      </w:r>
    </w:p>
    <w:p w14:paraId="10423184" w14:textId="01199E62" w:rsidR="001E368B" w:rsidRPr="00EB10D1" w:rsidRDefault="000174E8" w:rsidP="4EF43FE5">
      <w:pPr>
        <w:pStyle w:val="ListParagraph"/>
        <w:numPr>
          <w:ilvl w:val="0"/>
          <w:numId w:val="25"/>
        </w:numPr>
        <w:shd w:val="clear" w:color="auto" w:fill="FFFFFF" w:themeFill="background1"/>
        <w:spacing w:after="120"/>
        <w:ind w:left="0" w:firstLine="0"/>
        <w:jc w:val="both"/>
        <w:rPr>
          <w:rFonts w:ascii="Arial" w:hAnsi="Arial" w:cs="Arial"/>
          <w:sz w:val="20"/>
        </w:rPr>
      </w:pPr>
      <w:r w:rsidRPr="00EB10D1">
        <w:rPr>
          <w:rFonts w:ascii="Arial" w:hAnsi="Arial" w:cs="Arial"/>
          <w:i/>
          <w:iCs/>
          <w:sz w:val="20"/>
        </w:rPr>
        <w:t>C</w:t>
      </w:r>
      <w:r w:rsidR="001E368B" w:rsidRPr="00EB10D1">
        <w:rPr>
          <w:rFonts w:ascii="Arial" w:hAnsi="Arial" w:cs="Arial"/>
          <w:i/>
          <w:iCs/>
          <w:sz w:val="20"/>
        </w:rPr>
        <w:t>ontractor employee, </w:t>
      </w:r>
      <w:r w:rsidR="001E368B" w:rsidRPr="00EB10D1">
        <w:rPr>
          <w:rFonts w:ascii="Arial" w:hAnsi="Arial" w:cs="Arial"/>
          <w:sz w:val="20"/>
        </w:rPr>
        <w:t>as used in this article, means any officer, partner, employee, or agent of the contractor.     </w:t>
      </w:r>
    </w:p>
    <w:p w14:paraId="7B42BF42" w14:textId="6F08ECBB" w:rsidR="001E368B" w:rsidRPr="00EB10D1" w:rsidRDefault="001E368B" w:rsidP="4EF43FE5">
      <w:pPr>
        <w:pStyle w:val="ListParagraph"/>
        <w:numPr>
          <w:ilvl w:val="0"/>
          <w:numId w:val="24"/>
        </w:numPr>
        <w:shd w:val="clear" w:color="auto" w:fill="FFFFFF" w:themeFill="background1"/>
        <w:spacing w:after="120"/>
        <w:ind w:left="0" w:firstLine="0"/>
        <w:jc w:val="both"/>
        <w:rPr>
          <w:rFonts w:ascii="Arial" w:hAnsi="Arial" w:cs="Arial"/>
          <w:sz w:val="20"/>
        </w:rPr>
      </w:pPr>
      <w:r w:rsidRPr="00EB10D1">
        <w:rPr>
          <w:rFonts w:ascii="Arial" w:hAnsi="Arial" w:cs="Arial"/>
          <w:sz w:val="20"/>
        </w:rPr>
        <w:t xml:space="preserve">The </w:t>
      </w:r>
      <w:r w:rsidR="000174E8" w:rsidRPr="00EB10D1">
        <w:rPr>
          <w:rFonts w:ascii="Arial" w:hAnsi="Arial" w:cs="Arial"/>
          <w:sz w:val="20"/>
        </w:rPr>
        <w:t>C</w:t>
      </w:r>
      <w:r w:rsidRPr="00EB10D1">
        <w:rPr>
          <w:rFonts w:ascii="Arial" w:hAnsi="Arial" w:cs="Arial"/>
          <w:sz w:val="20"/>
        </w:rPr>
        <w:t xml:space="preserve">ontractor and its employees, whether directly or indirectly engaged in the performance of this subcontract, agree to abide by the terms of The United States Anti-Kickback Act of 1986, which prohibits any person from providing or attempting to provide any kickback; soliciting, accepting, or attempting to accept any kickback; or including, directly or indirectly, the amount of any kickback in the contract price charged by the </w:t>
      </w:r>
      <w:r w:rsidR="004919AC" w:rsidRPr="00EB10D1">
        <w:rPr>
          <w:rFonts w:ascii="Arial" w:hAnsi="Arial" w:cs="Arial"/>
          <w:sz w:val="20"/>
        </w:rPr>
        <w:t>C</w:t>
      </w:r>
      <w:r w:rsidRPr="00EB10D1">
        <w:rPr>
          <w:rFonts w:ascii="Arial" w:hAnsi="Arial" w:cs="Arial"/>
          <w:sz w:val="20"/>
        </w:rPr>
        <w:t>ontractor to ATIC.</w:t>
      </w:r>
    </w:p>
    <w:p w14:paraId="643AC8FA" w14:textId="3AD06DFA"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lastRenderedPageBreak/>
        <w:t xml:space="preserve">When the </w:t>
      </w:r>
      <w:r w:rsidR="004919AC" w:rsidRPr="00EB10D1">
        <w:rPr>
          <w:rFonts w:ascii="Arial" w:eastAsia="Times New Roman" w:hAnsi="Arial" w:cs="Arial"/>
          <w:sz w:val="20"/>
          <w:szCs w:val="20"/>
        </w:rPr>
        <w:t xml:space="preserve">Contractor </w:t>
      </w:r>
      <w:r w:rsidRPr="00EB10D1">
        <w:rPr>
          <w:rFonts w:ascii="Arial" w:eastAsia="Times New Roman" w:hAnsi="Arial" w:cs="Arial"/>
          <w:sz w:val="20"/>
          <w:szCs w:val="20"/>
        </w:rPr>
        <w:t xml:space="preserve">has reasonable grounds to believe that a violation described in paragraph (b) of this provision may have occurred, the </w:t>
      </w:r>
      <w:r w:rsidR="004919AC" w:rsidRPr="00EB10D1">
        <w:rPr>
          <w:rFonts w:ascii="Arial" w:eastAsia="Times New Roman" w:hAnsi="Arial" w:cs="Arial"/>
          <w:sz w:val="20"/>
          <w:szCs w:val="20"/>
        </w:rPr>
        <w:t xml:space="preserve">Contractor </w:t>
      </w:r>
      <w:r w:rsidRPr="00EB10D1">
        <w:rPr>
          <w:rFonts w:ascii="Arial" w:eastAsia="Times New Roman" w:hAnsi="Arial" w:cs="Arial"/>
          <w:sz w:val="20"/>
          <w:szCs w:val="20"/>
        </w:rPr>
        <w:t>shall promptly report in writing the possible violation. Such reports shall be made to ATIC, who shall forward the report to the USAID Inspector General for investigation, as required.</w:t>
      </w:r>
    </w:p>
    <w:p w14:paraId="44C5D570" w14:textId="6EBA6F6B"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The </w:t>
      </w:r>
      <w:r w:rsidR="004919AC" w:rsidRPr="00EB10D1">
        <w:rPr>
          <w:rFonts w:ascii="Arial" w:eastAsia="Times New Roman" w:hAnsi="Arial" w:cs="Arial"/>
          <w:sz w:val="20"/>
          <w:szCs w:val="20"/>
        </w:rPr>
        <w:t>C</w:t>
      </w:r>
      <w:r w:rsidRPr="00EB10D1">
        <w:rPr>
          <w:rFonts w:ascii="Arial" w:eastAsia="Times New Roman" w:hAnsi="Arial" w:cs="Arial"/>
          <w:sz w:val="20"/>
          <w:szCs w:val="20"/>
        </w:rPr>
        <w:t>ontractor agrees to cooperate fully with any United States Government agency investigating a possible violation described in paragraph (b) of this article.</w:t>
      </w:r>
    </w:p>
    <w:p w14:paraId="51839ADD" w14:textId="73CCF2CB"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ATIC may offset the amount of the kickback against any monies owed by ATIC under this fixed price contract or order the monies withheld from future payments due the </w:t>
      </w:r>
      <w:r w:rsidR="004919AC" w:rsidRPr="00EB10D1">
        <w:rPr>
          <w:rFonts w:ascii="Arial" w:eastAsia="Times New Roman" w:hAnsi="Arial" w:cs="Arial"/>
          <w:sz w:val="20"/>
          <w:szCs w:val="20"/>
        </w:rPr>
        <w:t>C</w:t>
      </w:r>
      <w:r w:rsidRPr="00EB10D1">
        <w:rPr>
          <w:rFonts w:ascii="Arial" w:eastAsia="Times New Roman" w:hAnsi="Arial" w:cs="Arial"/>
          <w:sz w:val="20"/>
          <w:szCs w:val="20"/>
        </w:rPr>
        <w:t>ontractor.</w:t>
      </w:r>
    </w:p>
    <w:p w14:paraId="5DDC90D0" w14:textId="3EC26EB4"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The </w:t>
      </w:r>
      <w:r w:rsidR="004919AC" w:rsidRPr="00EB10D1">
        <w:rPr>
          <w:rFonts w:ascii="Arial" w:eastAsia="Times New Roman" w:hAnsi="Arial" w:cs="Arial"/>
          <w:sz w:val="20"/>
          <w:szCs w:val="20"/>
        </w:rPr>
        <w:t>C</w:t>
      </w:r>
      <w:r w:rsidRPr="00EB10D1">
        <w:rPr>
          <w:rFonts w:ascii="Arial" w:eastAsia="Times New Roman" w:hAnsi="Arial" w:cs="Arial"/>
          <w:sz w:val="20"/>
          <w:szCs w:val="20"/>
        </w:rPr>
        <w:t>ontractor agrees to include the substance of this article in any contract it may issue under this contract.</w:t>
      </w:r>
    </w:p>
    <w:p w14:paraId="71AC53C0"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b/>
          <w:bCs/>
          <w:sz w:val="20"/>
          <w:szCs w:val="20"/>
        </w:rPr>
        <w:t> </w:t>
      </w:r>
    </w:p>
    <w:p w14:paraId="7B15E4EF" w14:textId="77777777" w:rsidR="001E368B" w:rsidRPr="00EB10D1" w:rsidRDefault="001E368B" w:rsidP="00D91BA5">
      <w:pPr>
        <w:numPr>
          <w:ilvl w:val="0"/>
          <w:numId w:val="9"/>
        </w:numPr>
        <w:shd w:val="clear" w:color="auto" w:fill="FFFFFF"/>
        <w:spacing w:after="120" w:line="240" w:lineRule="auto"/>
        <w:ind w:left="0" w:firstLine="0"/>
        <w:jc w:val="both"/>
        <w:rPr>
          <w:rFonts w:ascii="Arial" w:eastAsia="Times New Roman" w:hAnsi="Arial" w:cs="Arial"/>
          <w:sz w:val="20"/>
          <w:szCs w:val="20"/>
          <w:u w:val="single"/>
        </w:rPr>
      </w:pPr>
      <w:r w:rsidRPr="00EB10D1">
        <w:rPr>
          <w:rFonts w:ascii="Arial" w:eastAsia="Times New Roman" w:hAnsi="Arial" w:cs="Arial"/>
          <w:b/>
          <w:bCs/>
          <w:sz w:val="20"/>
          <w:szCs w:val="20"/>
          <w:u w:val="single"/>
        </w:rPr>
        <w:t>Terrorist Financing Prohibition</w:t>
      </w:r>
    </w:p>
    <w:p w14:paraId="20997A3A" w14:textId="4A0EABA7"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The </w:t>
      </w:r>
      <w:r w:rsidR="00391007" w:rsidRPr="00EB10D1">
        <w:rPr>
          <w:rFonts w:ascii="Arial" w:eastAsia="Times New Roman" w:hAnsi="Arial" w:cs="Arial"/>
          <w:sz w:val="20"/>
          <w:szCs w:val="20"/>
        </w:rPr>
        <w:t>C</w:t>
      </w:r>
      <w:r w:rsidRPr="00EB10D1">
        <w:rPr>
          <w:rFonts w:ascii="Arial" w:eastAsia="Times New Roman" w:hAnsi="Arial" w:cs="Arial"/>
          <w:sz w:val="20"/>
          <w:szCs w:val="20"/>
        </w:rPr>
        <w:t xml:space="preserve">ontractor (including its employees, consultants, and agents) by </w:t>
      </w:r>
      <w:proofErr w:type="gramStart"/>
      <w:r w:rsidRPr="00EB10D1">
        <w:rPr>
          <w:rFonts w:ascii="Arial" w:eastAsia="Times New Roman" w:hAnsi="Arial" w:cs="Arial"/>
          <w:sz w:val="20"/>
          <w:szCs w:val="20"/>
        </w:rPr>
        <w:t>entering into</w:t>
      </w:r>
      <w:proofErr w:type="gramEnd"/>
      <w:r w:rsidRPr="00EB10D1">
        <w:rPr>
          <w:rFonts w:ascii="Arial" w:eastAsia="Times New Roman" w:hAnsi="Arial" w:cs="Arial"/>
          <w:sz w:val="20"/>
          <w:szCs w:val="20"/>
        </w:rPr>
        <w:t xml:space="preserve"> this </w:t>
      </w:r>
      <w:r w:rsidR="00391007" w:rsidRPr="00EB10D1">
        <w:rPr>
          <w:rFonts w:ascii="Arial" w:eastAsia="Times New Roman" w:hAnsi="Arial" w:cs="Arial"/>
          <w:sz w:val="20"/>
          <w:szCs w:val="20"/>
        </w:rPr>
        <w:t>C</w:t>
      </w:r>
      <w:r w:rsidRPr="00EB10D1">
        <w:rPr>
          <w:rFonts w:ascii="Arial" w:eastAsia="Times New Roman" w:hAnsi="Arial" w:cs="Arial"/>
          <w:sz w:val="20"/>
          <w:szCs w:val="20"/>
        </w:rPr>
        <w:t xml:space="preserve">ontract certifies that it does not engage, support or finance individuals and/or organizations associated with terrorism. The </w:t>
      </w:r>
      <w:r w:rsidR="00391007" w:rsidRPr="00EB10D1">
        <w:rPr>
          <w:rFonts w:ascii="Arial" w:eastAsia="Times New Roman" w:hAnsi="Arial" w:cs="Arial"/>
          <w:sz w:val="20"/>
          <w:szCs w:val="20"/>
        </w:rPr>
        <w:t>C</w:t>
      </w:r>
      <w:r w:rsidRPr="00EB10D1">
        <w:rPr>
          <w:rFonts w:ascii="Arial" w:eastAsia="Times New Roman" w:hAnsi="Arial" w:cs="Arial"/>
          <w:sz w:val="20"/>
          <w:szCs w:val="20"/>
        </w:rPr>
        <w:t>ontractor is reminded that U.S. Executive Orders and U.S. law prohibits transactions with, and the provision of resources and support to, individuals and organizations associated with terrorism. A list of entities and individuals subject to restrictions, prohibitions and sanctions can be found at the web site of the Department of Treasury’s Office of Foreign Assets Control (OFAC), at </w:t>
      </w:r>
      <w:hyperlink r:id="rId18">
        <w:r w:rsidR="00030F58" w:rsidRPr="00EB10D1">
          <w:rPr>
            <w:rStyle w:val="Hyperlink"/>
            <w:rFonts w:ascii="Arial" w:eastAsia="Times New Roman" w:hAnsi="Arial" w:cs="Arial"/>
            <w:color w:val="auto"/>
            <w:sz w:val="20"/>
            <w:szCs w:val="20"/>
          </w:rPr>
          <w:t>http://treasury.gov/ofac</w:t>
        </w:r>
      </w:hyperlink>
      <w:r w:rsidRPr="00EB10D1">
        <w:rPr>
          <w:rFonts w:ascii="Arial" w:eastAsia="Times New Roman" w:hAnsi="Arial" w:cs="Arial"/>
          <w:sz w:val="20"/>
          <w:szCs w:val="20"/>
        </w:rPr>
        <w:t xml:space="preserve">. It is the legal responsibility of </w:t>
      </w:r>
      <w:proofErr w:type="spellStart"/>
      <w:r w:rsidRPr="00EB10D1">
        <w:rPr>
          <w:rFonts w:ascii="Arial" w:eastAsia="Times New Roman" w:hAnsi="Arial" w:cs="Arial"/>
          <w:sz w:val="20"/>
          <w:szCs w:val="20"/>
        </w:rPr>
        <w:t>the</w:t>
      </w:r>
      <w:r w:rsidR="00391007" w:rsidRPr="00EB10D1">
        <w:rPr>
          <w:rFonts w:ascii="Arial" w:eastAsia="Times New Roman" w:hAnsi="Arial" w:cs="Arial"/>
          <w:sz w:val="20"/>
          <w:szCs w:val="20"/>
        </w:rPr>
        <w:t>C</w:t>
      </w:r>
      <w:r w:rsidRPr="00EB10D1">
        <w:rPr>
          <w:rFonts w:ascii="Arial" w:eastAsia="Times New Roman" w:hAnsi="Arial" w:cs="Arial"/>
          <w:sz w:val="20"/>
          <w:szCs w:val="20"/>
        </w:rPr>
        <w:t>ontractor</w:t>
      </w:r>
      <w:proofErr w:type="spellEnd"/>
      <w:r w:rsidRPr="00EB10D1">
        <w:rPr>
          <w:rFonts w:ascii="Arial" w:eastAsia="Times New Roman" w:hAnsi="Arial" w:cs="Arial"/>
          <w:sz w:val="20"/>
          <w:szCs w:val="20"/>
        </w:rPr>
        <w:t xml:space="preserve"> to ensure compliance with the Executive Order 13224 and other U.S. laws prohibiting terrorist financing. This provision must be included in all contracts or subawards issued under this contract.</w:t>
      </w:r>
    </w:p>
    <w:p w14:paraId="3AF2D68B"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b/>
          <w:bCs/>
          <w:sz w:val="20"/>
          <w:szCs w:val="20"/>
        </w:rPr>
        <w:t> </w:t>
      </w:r>
    </w:p>
    <w:p w14:paraId="111D5350" w14:textId="140D4833" w:rsidR="001E368B" w:rsidRPr="00EB10D1" w:rsidRDefault="001E368B" w:rsidP="4EF43FE5">
      <w:pPr>
        <w:numPr>
          <w:ilvl w:val="0"/>
          <w:numId w:val="10"/>
        </w:numPr>
        <w:shd w:val="clear" w:color="auto" w:fill="FFFFFF" w:themeFill="background1"/>
        <w:spacing w:after="120" w:line="240" w:lineRule="auto"/>
        <w:ind w:left="0" w:firstLine="0"/>
        <w:jc w:val="both"/>
        <w:rPr>
          <w:rFonts w:ascii="Arial" w:eastAsia="Times New Roman" w:hAnsi="Arial" w:cs="Arial"/>
          <w:sz w:val="20"/>
          <w:szCs w:val="20"/>
          <w:u w:val="single"/>
        </w:rPr>
      </w:pPr>
      <w:r w:rsidRPr="00EB10D1">
        <w:rPr>
          <w:rFonts w:ascii="Arial" w:eastAsia="Times New Roman" w:hAnsi="Arial" w:cs="Arial"/>
          <w:b/>
          <w:bCs/>
          <w:sz w:val="20"/>
          <w:szCs w:val="20"/>
          <w:u w:val="single"/>
        </w:rPr>
        <w:t>Eligibility of contractors</w:t>
      </w:r>
    </w:p>
    <w:p w14:paraId="2135F2EB" w14:textId="66EEFDF0"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In accordance with Federal Acquisition Regulation (FAR) Clause 52.209-6, “Protecting the Government’s Interest When contracting with Contractors Debarred, Suspended, or Proposed for Debarment,” (SEP 2006), no commodities, software, goods, materials, or services shall be eligible for USAID financing or reimbursement under this contract if provided by a subcontractor or supplier (or a subcontractors’ or suppliers’ principle) that is debarred, suspended, or proposed for debarment by USAID or the USG. This applies to the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ontractor and the </w:t>
      </w:r>
      <w:r w:rsidR="004919AC" w:rsidRPr="00EB10D1">
        <w:rPr>
          <w:rFonts w:ascii="Arial" w:eastAsia="Times New Roman" w:hAnsi="Arial" w:cs="Arial"/>
          <w:sz w:val="20"/>
          <w:szCs w:val="20"/>
        </w:rPr>
        <w:t>C</w:t>
      </w:r>
      <w:r w:rsidRPr="00EB10D1">
        <w:rPr>
          <w:rFonts w:ascii="Arial" w:eastAsia="Times New Roman" w:hAnsi="Arial" w:cs="Arial"/>
          <w:sz w:val="20"/>
          <w:szCs w:val="20"/>
        </w:rPr>
        <w:t>ontractor’s subcontractors and suppliers as well.</w:t>
      </w:r>
    </w:p>
    <w:p w14:paraId="2DB4E58F" w14:textId="1245B1CA" w:rsidR="001E368B" w:rsidRPr="00EB10D1" w:rsidRDefault="001E368B" w:rsidP="00BF1F7B">
      <w:pPr>
        <w:shd w:val="clear" w:color="auto" w:fill="FFFFFF"/>
        <w:spacing w:after="120" w:line="240" w:lineRule="auto"/>
        <w:jc w:val="both"/>
        <w:rPr>
          <w:rFonts w:ascii="Arial" w:eastAsia="Times New Roman" w:hAnsi="Arial" w:cs="Arial"/>
          <w:sz w:val="20"/>
          <w:szCs w:val="20"/>
          <w:u w:val="single"/>
        </w:rPr>
      </w:pPr>
    </w:p>
    <w:p w14:paraId="0FD75DAB" w14:textId="77777777" w:rsidR="001E368B" w:rsidRPr="00EB10D1" w:rsidRDefault="001E368B" w:rsidP="00D91BA5">
      <w:pPr>
        <w:numPr>
          <w:ilvl w:val="0"/>
          <w:numId w:val="11"/>
        </w:numPr>
        <w:shd w:val="clear" w:color="auto" w:fill="FFFFFF"/>
        <w:spacing w:after="120" w:line="240" w:lineRule="auto"/>
        <w:ind w:left="0" w:firstLine="0"/>
        <w:jc w:val="both"/>
        <w:rPr>
          <w:rFonts w:ascii="Arial" w:eastAsia="Times New Roman" w:hAnsi="Arial" w:cs="Arial"/>
          <w:sz w:val="20"/>
          <w:szCs w:val="20"/>
        </w:rPr>
      </w:pPr>
      <w:r w:rsidRPr="00EB10D1">
        <w:rPr>
          <w:rFonts w:ascii="Arial" w:eastAsia="Times New Roman" w:hAnsi="Arial" w:cs="Arial"/>
          <w:b/>
          <w:bCs/>
          <w:sz w:val="20"/>
          <w:szCs w:val="20"/>
          <w:u w:val="single"/>
        </w:rPr>
        <w:t>Compliance with Applicable Laws and Standards</w:t>
      </w:r>
    </w:p>
    <w:p w14:paraId="7B53C90D" w14:textId="661C48FD"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The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ontractor shall perform all work, and comply in all respects, with applicable laws, ordinances, codes, regulations, and other authoritative rules of the United States and Moldova and its political subdivisions and with the standards of relevant licensing boards and professional associations. The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ontractor shall also comply with the applicable USAID regulations governing this </w:t>
      </w:r>
      <w:r w:rsidR="004919AC" w:rsidRPr="00EB10D1">
        <w:rPr>
          <w:rFonts w:ascii="Arial" w:eastAsia="Times New Roman" w:hAnsi="Arial" w:cs="Arial"/>
          <w:sz w:val="20"/>
          <w:szCs w:val="20"/>
        </w:rPr>
        <w:t>C</w:t>
      </w:r>
      <w:r w:rsidRPr="00EB10D1">
        <w:rPr>
          <w:rFonts w:ascii="Arial" w:eastAsia="Times New Roman" w:hAnsi="Arial" w:cs="Arial"/>
          <w:sz w:val="20"/>
          <w:szCs w:val="20"/>
        </w:rPr>
        <w:t>ontract, which are incorporated by reference into this contract, and appear in Article 35, Clauses Incorporated by Reference.</w:t>
      </w:r>
    </w:p>
    <w:p w14:paraId="4FA6A62F"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w:t>
      </w:r>
    </w:p>
    <w:p w14:paraId="4742439F" w14:textId="46431FB2" w:rsidR="001E368B" w:rsidRPr="00EB10D1" w:rsidRDefault="001E368B" w:rsidP="4EF43FE5">
      <w:pPr>
        <w:numPr>
          <w:ilvl w:val="0"/>
          <w:numId w:val="12"/>
        </w:numPr>
        <w:shd w:val="clear" w:color="auto" w:fill="FFFFFF" w:themeFill="background1"/>
        <w:spacing w:after="120" w:line="240" w:lineRule="auto"/>
        <w:ind w:left="0" w:firstLine="0"/>
        <w:jc w:val="both"/>
        <w:rPr>
          <w:rFonts w:ascii="Arial" w:eastAsia="Times New Roman" w:hAnsi="Arial" w:cs="Arial"/>
          <w:sz w:val="20"/>
          <w:szCs w:val="20"/>
          <w:u w:val="single"/>
        </w:rPr>
      </w:pPr>
      <w:r w:rsidRPr="00EB10D1">
        <w:rPr>
          <w:rFonts w:ascii="Arial" w:eastAsia="Times New Roman" w:hAnsi="Arial" w:cs="Arial"/>
          <w:b/>
          <w:bCs/>
          <w:sz w:val="20"/>
          <w:szCs w:val="20"/>
          <w:u w:val="single"/>
        </w:rPr>
        <w:t xml:space="preserve">Indemnity and </w:t>
      </w:r>
      <w:r w:rsidR="004919AC" w:rsidRPr="00EB10D1">
        <w:rPr>
          <w:rFonts w:ascii="Arial" w:eastAsia="Times New Roman" w:hAnsi="Arial" w:cs="Arial"/>
          <w:b/>
          <w:bCs/>
          <w:sz w:val="20"/>
          <w:szCs w:val="20"/>
          <w:u w:val="single"/>
        </w:rPr>
        <w:t>C</w:t>
      </w:r>
      <w:r w:rsidRPr="00EB10D1">
        <w:rPr>
          <w:rFonts w:ascii="Arial" w:eastAsia="Times New Roman" w:hAnsi="Arial" w:cs="Arial"/>
          <w:b/>
          <w:bCs/>
          <w:sz w:val="20"/>
          <w:szCs w:val="20"/>
          <w:u w:val="single"/>
        </w:rPr>
        <w:t>ontractor Waiver of Benefits</w:t>
      </w:r>
    </w:p>
    <w:p w14:paraId="46518638" w14:textId="4B8BEDD9" w:rsidR="001E368B" w:rsidRPr="00EB10D1" w:rsidRDefault="001E368B" w:rsidP="4EF43FE5">
      <w:pPr>
        <w:numPr>
          <w:ilvl w:val="0"/>
          <w:numId w:val="13"/>
        </w:numPr>
        <w:shd w:val="clear" w:color="auto" w:fill="FFFFFF" w:themeFill="background1"/>
        <w:spacing w:after="120" w:line="240" w:lineRule="auto"/>
        <w:ind w:left="0" w:firstLine="0"/>
        <w:jc w:val="both"/>
        <w:rPr>
          <w:rFonts w:ascii="Arial" w:eastAsia="Times New Roman" w:hAnsi="Arial" w:cs="Arial"/>
          <w:sz w:val="20"/>
          <w:szCs w:val="20"/>
        </w:rPr>
      </w:pPr>
      <w:r w:rsidRPr="00EB10D1">
        <w:rPr>
          <w:rFonts w:ascii="Arial" w:eastAsia="Times New Roman" w:hAnsi="Arial" w:cs="Arial"/>
          <w:sz w:val="20"/>
          <w:szCs w:val="20"/>
        </w:rPr>
        <w:t xml:space="preserve">The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ontractor waives any additional benefits and agrees to indemnify and save harmless ATIC, USAID, their officers, directors, agents, and employees from and against </w:t>
      </w:r>
      <w:proofErr w:type="gramStart"/>
      <w:r w:rsidRPr="00EB10D1">
        <w:rPr>
          <w:rFonts w:ascii="Arial" w:eastAsia="Times New Roman" w:hAnsi="Arial" w:cs="Arial"/>
          <w:sz w:val="20"/>
          <w:szCs w:val="20"/>
        </w:rPr>
        <w:t>any and all</w:t>
      </w:r>
      <w:proofErr w:type="gramEnd"/>
      <w:r w:rsidRPr="00EB10D1">
        <w:rPr>
          <w:rFonts w:ascii="Arial" w:eastAsia="Times New Roman" w:hAnsi="Arial" w:cs="Arial"/>
          <w:sz w:val="20"/>
          <w:szCs w:val="20"/>
        </w:rPr>
        <w:t xml:space="preserve"> claims and liability, loss, expenses, suits, damages, judgments, demands, and costs (including reasonable legal and professional fees and expenses) arising out of:</w:t>
      </w:r>
    </w:p>
    <w:p w14:paraId="4096E763" w14:textId="1736F7E5"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(1)   the acts or omissions of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ontractor, its employees, officers, directors, agents or its </w:t>
      </w:r>
      <w:proofErr w:type="gramStart"/>
      <w:r w:rsidRPr="00EB10D1">
        <w:rPr>
          <w:rFonts w:ascii="Arial" w:eastAsia="Times New Roman" w:hAnsi="Arial" w:cs="Arial"/>
          <w:sz w:val="20"/>
          <w:szCs w:val="20"/>
        </w:rPr>
        <w:t>subcontractors;</w:t>
      </w:r>
      <w:proofErr w:type="gramEnd"/>
    </w:p>
    <w:p w14:paraId="7837A105" w14:textId="3A03443C"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(2)   injury or death to persons, including officers, directors, employees, agents and subcontractors of contractor, or loss of or damage to property, or fines and penalties which may result, in whole or in part, by reason of the buying, selling, distribution, or use of any of the goods or services purchased or provided under this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 except to the extent that such damage is due to the negligence of </w:t>
      </w:r>
      <w:proofErr w:type="gramStart"/>
      <w:r w:rsidRPr="00EB10D1">
        <w:rPr>
          <w:rFonts w:ascii="Arial" w:eastAsia="Times New Roman" w:hAnsi="Arial" w:cs="Arial"/>
          <w:sz w:val="20"/>
          <w:szCs w:val="20"/>
        </w:rPr>
        <w:t>ATIC;</w:t>
      </w:r>
      <w:proofErr w:type="gramEnd"/>
    </w:p>
    <w:p w14:paraId="092937C7" w14:textId="2DA0F27B"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lastRenderedPageBreak/>
        <w:t xml:space="preserve">(3)   the infringement or violation of any patent, copyright, trademark, service mark, trade secret, or other proprietary interest of any third party resulting from ATIC use, distribution, sale, sublicensing, or possession of the goods (including software and all forms of written materials) or services purchased or provided, as authorized hereunder, or from the use or possession of said goods or services by ATIC, USAID, as authorized hereunder; or false claims submitted by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ontractor or its subcontractors under this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 or as a result of a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ontractor misrepresentation of fact or fraud by </w:t>
      </w:r>
      <w:r w:rsidR="004919AC" w:rsidRPr="00EB10D1">
        <w:rPr>
          <w:rFonts w:ascii="Arial" w:eastAsia="Times New Roman" w:hAnsi="Arial" w:cs="Arial"/>
          <w:sz w:val="20"/>
          <w:szCs w:val="20"/>
        </w:rPr>
        <w:t>C</w:t>
      </w:r>
      <w:r w:rsidRPr="00EB10D1">
        <w:rPr>
          <w:rFonts w:ascii="Arial" w:eastAsia="Times New Roman" w:hAnsi="Arial" w:cs="Arial"/>
          <w:sz w:val="20"/>
          <w:szCs w:val="20"/>
        </w:rPr>
        <w:t>ontractor.</w:t>
      </w:r>
    </w:p>
    <w:p w14:paraId="71BF1252" w14:textId="101FFEA8" w:rsidR="001E368B" w:rsidRPr="00EB10D1" w:rsidRDefault="004919AC" w:rsidP="4EF43FE5">
      <w:pPr>
        <w:numPr>
          <w:ilvl w:val="0"/>
          <w:numId w:val="14"/>
        </w:numPr>
        <w:shd w:val="clear" w:color="auto" w:fill="FFFFFF" w:themeFill="background1"/>
        <w:spacing w:after="120" w:line="240" w:lineRule="auto"/>
        <w:ind w:left="0" w:firstLine="0"/>
        <w:jc w:val="both"/>
        <w:rPr>
          <w:rFonts w:ascii="Arial" w:eastAsia="Times New Roman" w:hAnsi="Arial" w:cs="Arial"/>
          <w:sz w:val="20"/>
          <w:szCs w:val="20"/>
        </w:rPr>
      </w:pPr>
      <w:r w:rsidRPr="00EB10D1">
        <w:rPr>
          <w:rFonts w:ascii="Arial" w:eastAsia="Times New Roman" w:hAnsi="Arial" w:cs="Arial"/>
          <w:sz w:val="20"/>
          <w:szCs w:val="20"/>
        </w:rPr>
        <w:t>C</w:t>
      </w:r>
      <w:r w:rsidR="001E368B" w:rsidRPr="00EB10D1">
        <w:rPr>
          <w:rFonts w:ascii="Arial" w:eastAsia="Times New Roman" w:hAnsi="Arial" w:cs="Arial"/>
          <w:sz w:val="20"/>
          <w:szCs w:val="20"/>
        </w:rPr>
        <w:t xml:space="preserve">ontractor shall defend and settle at its sole expense all suits or proceedings arising out of the foregoing, </w:t>
      </w:r>
      <w:proofErr w:type="gramStart"/>
      <w:r w:rsidR="001E368B" w:rsidRPr="00EB10D1">
        <w:rPr>
          <w:rFonts w:ascii="Arial" w:eastAsia="Times New Roman" w:hAnsi="Arial" w:cs="Arial"/>
          <w:sz w:val="20"/>
          <w:szCs w:val="20"/>
        </w:rPr>
        <w:t>provided that</w:t>
      </w:r>
      <w:proofErr w:type="gramEnd"/>
      <w:r w:rsidR="001E368B" w:rsidRPr="00EB10D1">
        <w:rPr>
          <w:rFonts w:ascii="Arial" w:eastAsia="Times New Roman" w:hAnsi="Arial" w:cs="Arial"/>
          <w:sz w:val="20"/>
          <w:szCs w:val="20"/>
        </w:rPr>
        <w:t xml:space="preserve"> </w:t>
      </w:r>
      <w:r w:rsidRPr="00EB10D1">
        <w:rPr>
          <w:rFonts w:ascii="Arial" w:eastAsia="Times New Roman" w:hAnsi="Arial" w:cs="Arial"/>
          <w:sz w:val="20"/>
          <w:szCs w:val="20"/>
        </w:rPr>
        <w:t>C</w:t>
      </w:r>
      <w:r w:rsidR="001E368B" w:rsidRPr="00EB10D1">
        <w:rPr>
          <w:rFonts w:ascii="Arial" w:eastAsia="Times New Roman" w:hAnsi="Arial" w:cs="Arial"/>
          <w:sz w:val="20"/>
          <w:szCs w:val="20"/>
        </w:rPr>
        <w:t xml:space="preserve">ontractor has notice or is given prompt written notice of such claim or suit and, further, that </w:t>
      </w:r>
      <w:r w:rsidRPr="00EB10D1">
        <w:rPr>
          <w:rFonts w:ascii="Arial" w:eastAsia="Times New Roman" w:hAnsi="Arial" w:cs="Arial"/>
          <w:sz w:val="20"/>
          <w:szCs w:val="20"/>
        </w:rPr>
        <w:t>C</w:t>
      </w:r>
      <w:r w:rsidR="001E368B" w:rsidRPr="00EB10D1">
        <w:rPr>
          <w:rFonts w:ascii="Arial" w:eastAsia="Times New Roman" w:hAnsi="Arial" w:cs="Arial"/>
          <w:sz w:val="20"/>
          <w:szCs w:val="20"/>
        </w:rPr>
        <w:t xml:space="preserve">ontractor shall be given necessary information, reasonable assistance and the authority to defend such claim or suit. </w:t>
      </w:r>
      <w:r w:rsidR="00391007" w:rsidRPr="00EB10D1">
        <w:rPr>
          <w:rFonts w:ascii="Arial" w:eastAsia="Times New Roman" w:hAnsi="Arial" w:cs="Arial"/>
          <w:sz w:val="20"/>
          <w:szCs w:val="20"/>
        </w:rPr>
        <w:t>C</w:t>
      </w:r>
      <w:r w:rsidR="001E368B" w:rsidRPr="00EB10D1">
        <w:rPr>
          <w:rFonts w:ascii="Arial" w:eastAsia="Times New Roman" w:hAnsi="Arial" w:cs="Arial"/>
          <w:sz w:val="20"/>
          <w:szCs w:val="20"/>
        </w:rPr>
        <w:t xml:space="preserve">ontractor shall not settle, compromise or discharge any pending or threatened suit, claim or litigation, arising out of, based upon, or in any way related to the subject matter of this contract and to which ATIC is or may reasonably be expected to be a party, unless and until </w:t>
      </w:r>
      <w:r w:rsidRPr="00EB10D1">
        <w:rPr>
          <w:rFonts w:ascii="Arial" w:eastAsia="Times New Roman" w:hAnsi="Arial" w:cs="Arial"/>
          <w:sz w:val="20"/>
          <w:szCs w:val="20"/>
        </w:rPr>
        <w:t>C</w:t>
      </w:r>
      <w:r w:rsidR="001E368B" w:rsidRPr="00EB10D1">
        <w:rPr>
          <w:rFonts w:ascii="Arial" w:eastAsia="Times New Roman" w:hAnsi="Arial" w:cs="Arial"/>
          <w:sz w:val="20"/>
          <w:szCs w:val="20"/>
        </w:rPr>
        <w:t>ontractor has obtained a written agreement, approved by ATIC (which shall not be unreasonably withheld) and executed by each party to such proposed settlement, compromise or discharge, releasing ATIC from any and all liability.</w:t>
      </w:r>
    </w:p>
    <w:p w14:paraId="00FD8F3B" w14:textId="1B345EDB" w:rsidR="001E368B" w:rsidRPr="00EB10D1" w:rsidRDefault="001E368B" w:rsidP="4EF43FE5">
      <w:pPr>
        <w:numPr>
          <w:ilvl w:val="0"/>
          <w:numId w:val="15"/>
        </w:numPr>
        <w:shd w:val="clear" w:color="auto" w:fill="FFFFFF" w:themeFill="background1"/>
        <w:spacing w:after="120" w:line="240" w:lineRule="auto"/>
        <w:ind w:left="0" w:firstLine="0"/>
        <w:jc w:val="both"/>
        <w:rPr>
          <w:rFonts w:ascii="Arial" w:eastAsia="Times New Roman" w:hAnsi="Arial" w:cs="Arial"/>
          <w:sz w:val="20"/>
          <w:szCs w:val="20"/>
        </w:rPr>
      </w:pPr>
      <w:r w:rsidRPr="00EB10D1">
        <w:rPr>
          <w:rFonts w:ascii="Arial" w:eastAsia="Times New Roman" w:hAnsi="Arial" w:cs="Arial"/>
          <w:sz w:val="20"/>
          <w:szCs w:val="20"/>
        </w:rPr>
        <w:t xml:space="preserve">If any of the goods or services provided by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ontractor hereunder, including without limitation software and all forms of written materials, become the subject of a claim of infringement or violation of a third party's intellectual property, privacy and/or proprietary rights, </w:t>
      </w:r>
      <w:r w:rsidR="004919AC" w:rsidRPr="00EB10D1">
        <w:rPr>
          <w:rFonts w:ascii="Arial" w:eastAsia="Times New Roman" w:hAnsi="Arial" w:cs="Arial"/>
          <w:sz w:val="20"/>
          <w:szCs w:val="20"/>
        </w:rPr>
        <w:t>C</w:t>
      </w:r>
      <w:r w:rsidRPr="00EB10D1">
        <w:rPr>
          <w:rFonts w:ascii="Arial" w:eastAsia="Times New Roman" w:hAnsi="Arial" w:cs="Arial"/>
          <w:sz w:val="20"/>
          <w:szCs w:val="20"/>
        </w:rPr>
        <w:t>ontractor shall, at its own expense, use its best efforts—</w:t>
      </w:r>
    </w:p>
    <w:p w14:paraId="1A6C8A6D" w14:textId="6DCC2246" w:rsidR="001E368B" w:rsidRPr="00EB10D1" w:rsidRDefault="001E368B" w:rsidP="4EF43FE5">
      <w:pPr>
        <w:shd w:val="clear" w:color="auto" w:fill="FFFFFF" w:themeFill="background1"/>
        <w:tabs>
          <w:tab w:val="left" w:pos="450"/>
        </w:tabs>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(1)   to procure for ATIC the right to continue use and, if authorized under this </w:t>
      </w:r>
      <w:r w:rsidR="004919AC" w:rsidRPr="00EB10D1">
        <w:rPr>
          <w:rFonts w:ascii="Arial" w:eastAsia="Times New Roman" w:hAnsi="Arial" w:cs="Arial"/>
          <w:sz w:val="20"/>
          <w:szCs w:val="20"/>
        </w:rPr>
        <w:t>C</w:t>
      </w:r>
      <w:r w:rsidRPr="00EB10D1">
        <w:rPr>
          <w:rFonts w:ascii="Arial" w:eastAsia="Times New Roman" w:hAnsi="Arial" w:cs="Arial"/>
          <w:sz w:val="20"/>
          <w:szCs w:val="20"/>
        </w:rPr>
        <w:t>ontract, distribution of the infringing goods or services or,</w:t>
      </w:r>
    </w:p>
    <w:p w14:paraId="51072FB8" w14:textId="77777777" w:rsidR="001E368B" w:rsidRPr="00EB10D1" w:rsidRDefault="001E368B" w:rsidP="00BF1F7B">
      <w:pPr>
        <w:shd w:val="clear" w:color="auto" w:fill="FFFFFF"/>
        <w:tabs>
          <w:tab w:val="left" w:pos="450"/>
        </w:tabs>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(2)   to modify the goods or services to make them non-infringing, or to replace them with equivalent, non-infringing counterparts. </w:t>
      </w:r>
    </w:p>
    <w:p w14:paraId="7836471F" w14:textId="6374FEE5"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If none of the above-mentioned can be successfully implemented, then contractor shall refund to ATIC all monies paid to the </w:t>
      </w:r>
      <w:r w:rsidR="004919AC" w:rsidRPr="00EB10D1">
        <w:rPr>
          <w:rFonts w:ascii="Arial" w:eastAsia="Times New Roman" w:hAnsi="Arial" w:cs="Arial"/>
          <w:sz w:val="20"/>
          <w:szCs w:val="20"/>
        </w:rPr>
        <w:t xml:space="preserve">Contractor </w:t>
      </w:r>
      <w:r w:rsidRPr="00EB10D1">
        <w:rPr>
          <w:rFonts w:ascii="Arial" w:eastAsia="Times New Roman" w:hAnsi="Arial" w:cs="Arial"/>
          <w:sz w:val="20"/>
          <w:szCs w:val="20"/>
        </w:rPr>
        <w:t>for the infringing goods and services.</w:t>
      </w:r>
    </w:p>
    <w:p w14:paraId="7BD47BC2" w14:textId="77777777" w:rsidR="00EE0383" w:rsidRPr="00EB10D1" w:rsidRDefault="00EE0383" w:rsidP="00BF1F7B">
      <w:pPr>
        <w:shd w:val="clear" w:color="auto" w:fill="FFFFFF"/>
        <w:spacing w:after="120" w:line="240" w:lineRule="auto"/>
        <w:jc w:val="both"/>
        <w:rPr>
          <w:rFonts w:ascii="Arial" w:eastAsia="Times New Roman" w:hAnsi="Arial" w:cs="Arial"/>
          <w:sz w:val="20"/>
          <w:szCs w:val="20"/>
        </w:rPr>
      </w:pPr>
    </w:p>
    <w:p w14:paraId="7B762957" w14:textId="77777777" w:rsidR="001E368B" w:rsidRPr="00EB10D1" w:rsidRDefault="001E368B" w:rsidP="00D91BA5">
      <w:pPr>
        <w:numPr>
          <w:ilvl w:val="0"/>
          <w:numId w:val="16"/>
        </w:numPr>
        <w:shd w:val="clear" w:color="auto" w:fill="FFFFFF"/>
        <w:spacing w:after="120" w:line="240" w:lineRule="auto"/>
        <w:ind w:left="0" w:firstLine="0"/>
        <w:jc w:val="both"/>
        <w:rPr>
          <w:rFonts w:ascii="Arial" w:eastAsia="Times New Roman" w:hAnsi="Arial" w:cs="Arial"/>
          <w:sz w:val="20"/>
          <w:szCs w:val="20"/>
          <w:u w:val="single"/>
        </w:rPr>
      </w:pPr>
      <w:r w:rsidRPr="00EB10D1">
        <w:rPr>
          <w:rFonts w:ascii="Arial" w:eastAsia="Times New Roman" w:hAnsi="Arial" w:cs="Arial"/>
          <w:b/>
          <w:bCs/>
          <w:sz w:val="20"/>
          <w:szCs w:val="20"/>
          <w:u w:val="single"/>
        </w:rPr>
        <w:t>Intellectual Property Rights</w:t>
      </w:r>
    </w:p>
    <w:p w14:paraId="10B25307" w14:textId="215463AD"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The ownership of all copyright and other intellectual property rights in respect of any data compilations, research, spreadsheets, graphs, reports, diagrams, designs, work products, software, or any other documents, developed in connection with this contract will exclusively vest in or remain with ATIC, which shall have all proprietary rights therein, notwithstanding that the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ontractor or its employees may be the author of the intellectual property. All documents relating to the intellectual property or otherwise connected with this fixed price contract, the services, or duties must be returned or delivered to ATIC at the time of the expiration or termination of the contract. The </w:t>
      </w:r>
      <w:r w:rsidR="004919AC" w:rsidRPr="00EB10D1">
        <w:rPr>
          <w:rFonts w:ascii="Arial" w:eastAsia="Times New Roman" w:hAnsi="Arial" w:cs="Arial"/>
          <w:sz w:val="20"/>
          <w:szCs w:val="20"/>
        </w:rPr>
        <w:t>C</w:t>
      </w:r>
      <w:r w:rsidRPr="00EB10D1">
        <w:rPr>
          <w:rFonts w:ascii="Arial" w:eastAsia="Times New Roman" w:hAnsi="Arial" w:cs="Arial"/>
          <w:sz w:val="20"/>
          <w:szCs w:val="20"/>
        </w:rPr>
        <w:t>ontractor agrees not to publish or make use of any of the intellectual property, or documents relating thereto, without the prior written approval of ATIC and proper attribution.</w:t>
      </w:r>
    </w:p>
    <w:p w14:paraId="27FF11B3" w14:textId="1BB9A9D9"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w:t>
      </w:r>
    </w:p>
    <w:p w14:paraId="7F56CABA" w14:textId="77777777" w:rsidR="001E368B" w:rsidRPr="00EB10D1" w:rsidRDefault="001E368B" w:rsidP="00D91BA5">
      <w:pPr>
        <w:numPr>
          <w:ilvl w:val="0"/>
          <w:numId w:val="17"/>
        </w:numPr>
        <w:shd w:val="clear" w:color="auto" w:fill="FFFFFF"/>
        <w:spacing w:after="120" w:line="240" w:lineRule="auto"/>
        <w:ind w:left="0" w:firstLine="0"/>
        <w:jc w:val="both"/>
        <w:rPr>
          <w:rFonts w:ascii="Arial" w:eastAsia="Times New Roman" w:hAnsi="Arial" w:cs="Arial"/>
          <w:sz w:val="20"/>
          <w:szCs w:val="20"/>
          <w:u w:val="single"/>
        </w:rPr>
      </w:pPr>
      <w:r w:rsidRPr="00EB10D1">
        <w:rPr>
          <w:rFonts w:ascii="Arial" w:eastAsia="Times New Roman" w:hAnsi="Arial" w:cs="Arial"/>
          <w:b/>
          <w:bCs/>
          <w:sz w:val="20"/>
          <w:szCs w:val="20"/>
          <w:u w:val="single"/>
        </w:rPr>
        <w:t>Modifications</w:t>
      </w:r>
    </w:p>
    <w:p w14:paraId="0CD7A3FB" w14:textId="55E2DA50"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Modifications to the terms and conditions of this </w:t>
      </w:r>
      <w:r w:rsidR="004919AC" w:rsidRPr="00EB10D1">
        <w:rPr>
          <w:rFonts w:ascii="Arial" w:eastAsia="Times New Roman" w:hAnsi="Arial" w:cs="Arial"/>
          <w:sz w:val="20"/>
          <w:szCs w:val="20"/>
        </w:rPr>
        <w:t>C</w:t>
      </w:r>
      <w:r w:rsidRPr="00EB10D1">
        <w:rPr>
          <w:rFonts w:ascii="Arial" w:eastAsia="Times New Roman" w:hAnsi="Arial" w:cs="Arial"/>
          <w:sz w:val="20"/>
          <w:szCs w:val="20"/>
        </w:rPr>
        <w:t>ontract, including any modification to the scope of work, may only be made by written agreement between authorized personnel of both Parties as stipulated in Article 16 of this contract. Each Party shall give due notice and consideration to any proposals for modification made by the other Party.</w:t>
      </w:r>
    </w:p>
    <w:p w14:paraId="75E72553" w14:textId="77777777" w:rsidR="00EE0383" w:rsidRPr="00EB10D1" w:rsidRDefault="00EE0383" w:rsidP="00BF1F7B">
      <w:pPr>
        <w:shd w:val="clear" w:color="auto" w:fill="FFFFFF"/>
        <w:spacing w:after="120" w:line="240" w:lineRule="auto"/>
        <w:jc w:val="both"/>
        <w:rPr>
          <w:rFonts w:ascii="Arial" w:eastAsia="Times New Roman" w:hAnsi="Arial" w:cs="Arial"/>
          <w:sz w:val="20"/>
          <w:szCs w:val="20"/>
        </w:rPr>
      </w:pPr>
    </w:p>
    <w:p w14:paraId="47BA8E67" w14:textId="77777777" w:rsidR="001E368B" w:rsidRPr="00EB10D1" w:rsidRDefault="001E368B" w:rsidP="00D91BA5">
      <w:pPr>
        <w:numPr>
          <w:ilvl w:val="0"/>
          <w:numId w:val="18"/>
        </w:numPr>
        <w:shd w:val="clear" w:color="auto" w:fill="FFFFFF"/>
        <w:spacing w:after="120" w:line="240" w:lineRule="auto"/>
        <w:ind w:left="0" w:firstLine="0"/>
        <w:jc w:val="both"/>
        <w:rPr>
          <w:rFonts w:ascii="Arial" w:eastAsia="Times New Roman" w:hAnsi="Arial" w:cs="Arial"/>
          <w:sz w:val="20"/>
          <w:szCs w:val="20"/>
          <w:u w:val="single"/>
        </w:rPr>
      </w:pPr>
      <w:r w:rsidRPr="00EB10D1">
        <w:rPr>
          <w:rFonts w:ascii="Arial" w:eastAsia="Times New Roman" w:hAnsi="Arial" w:cs="Arial"/>
          <w:b/>
          <w:bCs/>
          <w:sz w:val="20"/>
          <w:szCs w:val="20"/>
          <w:u w:val="single"/>
        </w:rPr>
        <w:t>Changes</w:t>
      </w:r>
    </w:p>
    <w:p w14:paraId="26490FBA" w14:textId="09A4B879"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In accordance with FAR Clause 52.243-1 “Changes—Fixed-Price” (AUG 1987), ATIC may at any time, by written order, and without notice to the sureties, if any, make changes within the general scope of this contract in the services to be performed.</w:t>
      </w:r>
    </w:p>
    <w:p w14:paraId="325DC5E2" w14:textId="4BFBA92D"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If any such change(s) causes an increase or a decrease in the cost, or the time required for the performance, or any part of the work under the subcontract, an equitable adjustment shall be made in the subcontract price or delivery schedule, or both, and the contract shall be modified in writing accordingly. Any claim by the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ontractor for adjustment under this contract must be asserted within 30 (thirty) days from the date of receipt by the </w:t>
      </w:r>
      <w:r w:rsidR="004919AC" w:rsidRPr="00EB10D1">
        <w:rPr>
          <w:rFonts w:ascii="Arial" w:eastAsia="Times New Roman" w:hAnsi="Arial" w:cs="Arial"/>
          <w:sz w:val="20"/>
          <w:szCs w:val="20"/>
        </w:rPr>
        <w:t>C</w:t>
      </w:r>
      <w:r w:rsidRPr="00EB10D1">
        <w:rPr>
          <w:rFonts w:ascii="Arial" w:eastAsia="Times New Roman" w:hAnsi="Arial" w:cs="Arial"/>
          <w:sz w:val="20"/>
          <w:szCs w:val="20"/>
        </w:rPr>
        <w:t>ontractor of the modification or change.</w:t>
      </w:r>
    </w:p>
    <w:p w14:paraId="527D2E0A" w14:textId="1E7A66B0" w:rsidR="001E368B" w:rsidRPr="00EB10D1" w:rsidRDefault="001E368B" w:rsidP="00BF1F7B">
      <w:pPr>
        <w:shd w:val="clear" w:color="auto" w:fill="FFFFFF"/>
        <w:spacing w:after="120" w:line="240" w:lineRule="auto"/>
        <w:jc w:val="both"/>
        <w:rPr>
          <w:rFonts w:ascii="Arial" w:eastAsia="Times New Roman" w:hAnsi="Arial" w:cs="Arial"/>
          <w:sz w:val="20"/>
          <w:szCs w:val="20"/>
        </w:rPr>
      </w:pPr>
    </w:p>
    <w:p w14:paraId="275C25A7" w14:textId="77777777" w:rsidR="001E368B" w:rsidRPr="00EB10D1" w:rsidRDefault="001E368B" w:rsidP="00D91BA5">
      <w:pPr>
        <w:numPr>
          <w:ilvl w:val="0"/>
          <w:numId w:val="19"/>
        </w:numPr>
        <w:shd w:val="clear" w:color="auto" w:fill="FFFFFF"/>
        <w:spacing w:after="120" w:line="240" w:lineRule="auto"/>
        <w:ind w:left="0" w:firstLine="0"/>
        <w:jc w:val="both"/>
        <w:rPr>
          <w:rFonts w:ascii="Arial" w:eastAsia="Times New Roman" w:hAnsi="Arial" w:cs="Arial"/>
          <w:sz w:val="20"/>
          <w:szCs w:val="20"/>
          <w:u w:val="single"/>
        </w:rPr>
      </w:pPr>
      <w:r w:rsidRPr="00EB10D1">
        <w:rPr>
          <w:rFonts w:ascii="Arial" w:eastAsia="Times New Roman" w:hAnsi="Arial" w:cs="Arial"/>
          <w:b/>
          <w:bCs/>
          <w:sz w:val="20"/>
          <w:szCs w:val="20"/>
          <w:u w:val="single"/>
        </w:rPr>
        <w:t>Assignment and Delegation</w:t>
      </w:r>
    </w:p>
    <w:p w14:paraId="1E3A7784" w14:textId="57132298" w:rsidR="001E368B"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This</w:t>
      </w:r>
      <w:r w:rsidR="00391007" w:rsidRPr="00EB10D1">
        <w:rPr>
          <w:rFonts w:ascii="Arial" w:eastAsia="Times New Roman" w:hAnsi="Arial" w:cs="Arial"/>
          <w:sz w:val="20"/>
          <w:szCs w:val="20"/>
        </w:rPr>
        <w:t xml:space="preserve"> C</w:t>
      </w:r>
      <w:r w:rsidRPr="00EB10D1">
        <w:rPr>
          <w:rFonts w:ascii="Arial" w:eastAsia="Times New Roman" w:hAnsi="Arial" w:cs="Arial"/>
          <w:sz w:val="20"/>
          <w:szCs w:val="20"/>
        </w:rPr>
        <w:t xml:space="preserve">ontract may not be assigned or delegated, in whole or in part, by the </w:t>
      </w:r>
      <w:r w:rsidR="004919AC" w:rsidRPr="00EB10D1">
        <w:rPr>
          <w:rFonts w:ascii="Arial" w:eastAsia="Times New Roman" w:hAnsi="Arial" w:cs="Arial"/>
          <w:sz w:val="20"/>
          <w:szCs w:val="20"/>
        </w:rPr>
        <w:t>C</w:t>
      </w:r>
      <w:r w:rsidRPr="00EB10D1">
        <w:rPr>
          <w:rFonts w:ascii="Arial" w:eastAsia="Times New Roman" w:hAnsi="Arial" w:cs="Arial"/>
          <w:sz w:val="20"/>
          <w:szCs w:val="20"/>
        </w:rPr>
        <w:t>ontractor without the written consent of ATIC. Absent such written consent, any assignment is void.</w:t>
      </w:r>
    </w:p>
    <w:p w14:paraId="4407CCFB" w14:textId="77777777" w:rsidR="001E368B" w:rsidRPr="00EB10D1" w:rsidRDefault="001E368B" w:rsidP="00BF1F7B">
      <w:pPr>
        <w:shd w:val="clear" w:color="auto" w:fill="FFFFFF"/>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w:t>
      </w:r>
    </w:p>
    <w:p w14:paraId="7A4FA4B4" w14:textId="77777777" w:rsidR="001E368B" w:rsidRPr="00EB10D1" w:rsidRDefault="001E368B" w:rsidP="00D91BA5">
      <w:pPr>
        <w:numPr>
          <w:ilvl w:val="0"/>
          <w:numId w:val="20"/>
        </w:numPr>
        <w:shd w:val="clear" w:color="auto" w:fill="FFFFFF"/>
        <w:spacing w:after="120" w:line="240" w:lineRule="auto"/>
        <w:ind w:left="0" w:firstLine="0"/>
        <w:jc w:val="both"/>
        <w:rPr>
          <w:rFonts w:ascii="Arial" w:eastAsia="Times New Roman" w:hAnsi="Arial" w:cs="Arial"/>
          <w:sz w:val="20"/>
          <w:szCs w:val="20"/>
          <w:u w:val="single"/>
        </w:rPr>
      </w:pPr>
      <w:r w:rsidRPr="00EB10D1">
        <w:rPr>
          <w:rFonts w:ascii="Arial" w:eastAsia="Times New Roman" w:hAnsi="Arial" w:cs="Arial"/>
          <w:b/>
          <w:bCs/>
          <w:sz w:val="20"/>
          <w:szCs w:val="20"/>
          <w:u w:val="single"/>
        </w:rPr>
        <w:t>Termination</w:t>
      </w:r>
    </w:p>
    <w:p w14:paraId="79C8EEFE" w14:textId="47DE75B6" w:rsidR="003B0997"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ATIC reserves the unilateral right to terminate this fixed price </w:t>
      </w:r>
      <w:r w:rsidR="00391007" w:rsidRPr="00EB10D1">
        <w:rPr>
          <w:rFonts w:ascii="Arial" w:eastAsia="Times New Roman" w:hAnsi="Arial" w:cs="Arial"/>
          <w:sz w:val="20"/>
          <w:szCs w:val="20"/>
        </w:rPr>
        <w:t>C</w:t>
      </w:r>
      <w:r w:rsidRPr="00EB10D1">
        <w:rPr>
          <w:rFonts w:ascii="Arial" w:eastAsia="Times New Roman" w:hAnsi="Arial" w:cs="Arial"/>
          <w:sz w:val="20"/>
          <w:szCs w:val="20"/>
        </w:rPr>
        <w:t>ontract at any time, paying for all deliverables completed at the time of termination and a pro-rata share of any deliverable in progress, in accordance with FAR Clause 52.249-1, Termination for Convenience of the Government (Fixed Price) (Short Form) (April 1984), which is incorporated by reference in Article 35 herein.</w:t>
      </w:r>
    </w:p>
    <w:p w14:paraId="65B1E705" w14:textId="47DE1F5B" w:rsidR="00EE0383" w:rsidRPr="00EB10D1" w:rsidRDefault="001E368B" w:rsidP="4EF43FE5">
      <w:pPr>
        <w:shd w:val="clear" w:color="auto" w:fill="FFFFFF" w:themeFill="background1"/>
        <w:spacing w:after="120" w:line="240" w:lineRule="auto"/>
        <w:jc w:val="both"/>
        <w:rPr>
          <w:rFonts w:ascii="Arial" w:eastAsia="Times New Roman" w:hAnsi="Arial" w:cs="Arial"/>
          <w:sz w:val="20"/>
          <w:szCs w:val="20"/>
        </w:rPr>
      </w:pPr>
      <w:r w:rsidRPr="00EB10D1">
        <w:rPr>
          <w:rFonts w:ascii="Arial" w:eastAsia="Times New Roman" w:hAnsi="Arial" w:cs="Arial"/>
          <w:sz w:val="20"/>
          <w:szCs w:val="20"/>
        </w:rPr>
        <w:t xml:space="preserve">In the event that the </w:t>
      </w:r>
      <w:r w:rsidR="004919AC" w:rsidRPr="00EB10D1">
        <w:rPr>
          <w:rFonts w:ascii="Arial" w:eastAsia="Times New Roman" w:hAnsi="Arial" w:cs="Arial"/>
          <w:sz w:val="20"/>
          <w:szCs w:val="20"/>
        </w:rPr>
        <w:t>C</w:t>
      </w:r>
      <w:r w:rsidRPr="00EB10D1">
        <w:rPr>
          <w:rFonts w:ascii="Arial" w:eastAsia="Times New Roman" w:hAnsi="Arial" w:cs="Arial"/>
          <w:sz w:val="20"/>
          <w:szCs w:val="20"/>
        </w:rPr>
        <w:t xml:space="preserve">ontractor fails to make progress so as to endanger performance of this fixed price </w:t>
      </w:r>
      <w:r w:rsidR="00774679" w:rsidRPr="00EB10D1">
        <w:rPr>
          <w:rFonts w:ascii="Arial" w:eastAsia="Times New Roman" w:hAnsi="Arial" w:cs="Arial"/>
          <w:sz w:val="20"/>
          <w:szCs w:val="20"/>
        </w:rPr>
        <w:t>C</w:t>
      </w:r>
      <w:r w:rsidR="00754494" w:rsidRPr="00EB10D1">
        <w:rPr>
          <w:rFonts w:ascii="Arial" w:eastAsia="Times New Roman" w:hAnsi="Arial" w:cs="Arial"/>
          <w:sz w:val="20"/>
          <w:szCs w:val="20"/>
        </w:rPr>
        <w:t>ontract or</w:t>
      </w:r>
      <w:r w:rsidRPr="00EB10D1">
        <w:rPr>
          <w:rFonts w:ascii="Arial" w:eastAsia="Times New Roman" w:hAnsi="Arial" w:cs="Arial"/>
          <w:sz w:val="20"/>
          <w:szCs w:val="20"/>
        </w:rPr>
        <w:t xml:space="preserve"> is unable to fulfill the terms of this fixed price contract by the completion date, the </w:t>
      </w:r>
      <w:r w:rsidR="00774679" w:rsidRPr="00EB10D1">
        <w:rPr>
          <w:rFonts w:ascii="Arial" w:eastAsia="Times New Roman" w:hAnsi="Arial" w:cs="Arial"/>
          <w:sz w:val="20"/>
          <w:szCs w:val="20"/>
        </w:rPr>
        <w:t>C</w:t>
      </w:r>
      <w:r w:rsidRPr="00EB10D1">
        <w:rPr>
          <w:rFonts w:ascii="Arial" w:eastAsia="Times New Roman" w:hAnsi="Arial" w:cs="Arial"/>
          <w:sz w:val="20"/>
          <w:szCs w:val="20"/>
        </w:rPr>
        <w:t xml:space="preserve">ontractor shall notify ATIC forthwith and ATIC shall have the right to summary termination of this fixed price contract upon written notice to the </w:t>
      </w:r>
      <w:r w:rsidR="00774679" w:rsidRPr="00EB10D1">
        <w:rPr>
          <w:rFonts w:ascii="Arial" w:eastAsia="Times New Roman" w:hAnsi="Arial" w:cs="Arial"/>
          <w:sz w:val="20"/>
          <w:szCs w:val="20"/>
        </w:rPr>
        <w:t>C</w:t>
      </w:r>
      <w:r w:rsidRPr="00EB10D1">
        <w:rPr>
          <w:rFonts w:ascii="Arial" w:eastAsia="Times New Roman" w:hAnsi="Arial" w:cs="Arial"/>
          <w:sz w:val="20"/>
          <w:szCs w:val="20"/>
        </w:rPr>
        <w:t>ontractor in accordance with the incorporated FAR Clause 52.249-8, Default (Fixed-Price Supply and Service).</w:t>
      </w:r>
      <w:r w:rsidRPr="00EB10D1">
        <w:rPr>
          <w:rFonts w:ascii="Arial" w:eastAsia="Times New Roman" w:hAnsi="Arial" w:cs="Arial"/>
          <w:b/>
          <w:bCs/>
          <w:smallCaps/>
          <w:sz w:val="20"/>
          <w:szCs w:val="20"/>
          <w:u w:val="single"/>
        </w:rPr>
        <w:br w:type="page"/>
      </w:r>
    </w:p>
    <w:p w14:paraId="0B4BF694" w14:textId="40773962" w:rsidR="0029648A" w:rsidRPr="00EB10D1" w:rsidRDefault="00933125" w:rsidP="00BF1F7B">
      <w:pPr>
        <w:shd w:val="clear" w:color="auto" w:fill="FFFFFF"/>
        <w:spacing w:after="120" w:line="240" w:lineRule="auto"/>
        <w:jc w:val="both"/>
        <w:rPr>
          <w:rFonts w:ascii="Arial" w:hAnsi="Arial" w:cs="Arial"/>
          <w:b/>
          <w:bCs/>
          <w:smallCaps/>
          <w:sz w:val="20"/>
          <w:szCs w:val="20"/>
          <w:u w:val="single"/>
        </w:rPr>
      </w:pPr>
      <w:r w:rsidRPr="00EB10D1">
        <w:rPr>
          <w:rFonts w:ascii="Arial" w:hAnsi="Arial" w:cs="Arial"/>
          <w:b/>
          <w:bCs/>
          <w:smallCaps/>
          <w:sz w:val="20"/>
          <w:szCs w:val="20"/>
          <w:u w:val="single"/>
        </w:rPr>
        <w:lastRenderedPageBreak/>
        <w:t>Annex 1. Detailed Specifications and Requirements</w:t>
      </w:r>
    </w:p>
    <w:p w14:paraId="0AB63C64" w14:textId="77777777" w:rsidR="0029648A" w:rsidRPr="00EB10D1" w:rsidRDefault="0029648A" w:rsidP="00BF1F7B">
      <w:pPr>
        <w:shd w:val="clear" w:color="auto" w:fill="FFFFFF"/>
        <w:spacing w:after="120" w:line="240" w:lineRule="auto"/>
        <w:jc w:val="both"/>
        <w:rPr>
          <w:rFonts w:ascii="Arial" w:hAnsi="Arial" w:cs="Arial"/>
          <w:b/>
          <w:bCs/>
          <w:smallCaps/>
          <w:sz w:val="20"/>
          <w:szCs w:val="20"/>
        </w:rPr>
      </w:pPr>
    </w:p>
    <w:p w14:paraId="7A738D58" w14:textId="2E6D1E26" w:rsidR="0029648A" w:rsidRPr="00EB10D1" w:rsidRDefault="00933125" w:rsidP="00D91BA5">
      <w:pPr>
        <w:pStyle w:val="ListParagraph"/>
        <w:numPr>
          <w:ilvl w:val="2"/>
          <w:numId w:val="19"/>
        </w:numPr>
        <w:shd w:val="clear" w:color="auto" w:fill="FFFFFF"/>
        <w:spacing w:after="120"/>
        <w:ind w:left="0" w:firstLine="0"/>
        <w:jc w:val="both"/>
        <w:rPr>
          <w:rFonts w:ascii="Arial" w:hAnsi="Arial" w:cs="Arial"/>
          <w:smallCaps/>
          <w:sz w:val="20"/>
          <w:u w:val="single"/>
        </w:rPr>
      </w:pPr>
      <w:r w:rsidRPr="00EB10D1">
        <w:rPr>
          <w:rFonts w:ascii="Arial" w:hAnsi="Arial" w:cs="Arial"/>
          <w:b/>
          <w:bCs/>
          <w:smallCaps/>
          <w:sz w:val="20"/>
          <w:u w:val="single"/>
        </w:rPr>
        <w:t>Background:</w:t>
      </w:r>
    </w:p>
    <w:p w14:paraId="1248E74E" w14:textId="77777777" w:rsidR="00062BC8" w:rsidRPr="00EB10D1" w:rsidRDefault="00062BC8" w:rsidP="00AA4708">
      <w:pPr>
        <w:spacing w:after="120"/>
        <w:jc w:val="both"/>
        <w:rPr>
          <w:rFonts w:ascii="Arial" w:eastAsia="Arial" w:hAnsi="Arial" w:cs="Arial"/>
          <w:sz w:val="20"/>
          <w:szCs w:val="20"/>
        </w:rPr>
      </w:pPr>
      <w:r w:rsidRPr="00EB10D1">
        <w:rPr>
          <w:rFonts w:ascii="Arial" w:eastAsia="Arial" w:hAnsi="Arial" w:cs="Arial"/>
          <w:b/>
          <w:bCs/>
          <w:sz w:val="20"/>
          <w:szCs w:val="20"/>
        </w:rPr>
        <w:t>About ATIC</w:t>
      </w:r>
    </w:p>
    <w:p w14:paraId="11DE45E6" w14:textId="4355E716" w:rsidR="00062BC8" w:rsidRPr="00EB10D1" w:rsidRDefault="00062BC8" w:rsidP="00AA4708">
      <w:pPr>
        <w:shd w:val="clear" w:color="auto" w:fill="FFFFFF" w:themeFill="background1"/>
        <w:spacing w:after="120"/>
        <w:jc w:val="both"/>
        <w:rPr>
          <w:rFonts w:ascii="Arial" w:eastAsia="Arial" w:hAnsi="Arial" w:cs="Arial"/>
          <w:sz w:val="20"/>
          <w:szCs w:val="20"/>
        </w:rPr>
      </w:pPr>
      <w:r w:rsidRPr="00EB10D1">
        <w:rPr>
          <w:rFonts w:ascii="Arial" w:eastAsia="Arial" w:hAnsi="Arial" w:cs="Arial"/>
          <w:sz w:val="20"/>
          <w:szCs w:val="20"/>
        </w:rPr>
        <w:t xml:space="preserve">THE MOLDOVAN ASSOCIATION OF ICT COMPANIES (“ATIC”) is the business Organization uniting </w:t>
      </w:r>
      <w:r w:rsidR="000662AB" w:rsidRPr="00EB10D1">
        <w:rPr>
          <w:rFonts w:ascii="Arial" w:eastAsia="Arial" w:hAnsi="Arial" w:cs="Arial"/>
          <w:sz w:val="20"/>
          <w:szCs w:val="20"/>
        </w:rPr>
        <w:t xml:space="preserve">over </w:t>
      </w:r>
      <w:r w:rsidRPr="00EB10D1">
        <w:rPr>
          <w:rFonts w:ascii="Arial" w:eastAsia="Arial" w:hAnsi="Arial" w:cs="Arial"/>
          <w:sz w:val="20"/>
          <w:szCs w:val="20"/>
        </w:rPr>
        <w:t>70 companies. Umbrella Organization gathering over 7000 employees.</w:t>
      </w:r>
    </w:p>
    <w:p w14:paraId="172C42A0" w14:textId="77777777" w:rsidR="00062BC8" w:rsidRPr="00EB10D1" w:rsidRDefault="00062BC8" w:rsidP="00AA4708">
      <w:pPr>
        <w:spacing w:after="120"/>
        <w:jc w:val="both"/>
        <w:rPr>
          <w:rFonts w:ascii="Arial" w:hAnsi="Arial" w:cs="Arial"/>
          <w:sz w:val="20"/>
          <w:szCs w:val="20"/>
          <w:shd w:val="clear" w:color="auto" w:fill="FFFFFF"/>
        </w:rPr>
      </w:pPr>
      <w:r w:rsidRPr="00EB10D1">
        <w:rPr>
          <w:rFonts w:ascii="Arial" w:eastAsia="Arial" w:hAnsi="Arial" w:cs="Arial"/>
          <w:sz w:val="20"/>
          <w:szCs w:val="20"/>
        </w:rPr>
        <w:t>Being established in 2006, ATIC is the action leading association and the voice of the Moldovan ICT industry that promotes the development of the ICT sector in Republic of Moldova through viable partnerships between companies, similar organizations, government, state institutions and international organizations. The association was founded to represent the industry on different policy and legislative issues and to facilitate the exchange of best practices between members. ATIC mission is to protect and promote the Association members’ interests as well as facilitate a more favorable ICT business climate.</w:t>
      </w:r>
    </w:p>
    <w:p w14:paraId="7A3ABC40" w14:textId="0CB0AE41" w:rsidR="00774679" w:rsidRPr="00EB10D1" w:rsidRDefault="00774679" w:rsidP="00774679">
      <w:pPr>
        <w:spacing w:line="240" w:lineRule="auto"/>
        <w:jc w:val="both"/>
        <w:rPr>
          <w:rFonts w:ascii="Arial" w:eastAsia="Arial" w:hAnsi="Arial" w:cs="Arial"/>
          <w:b/>
          <w:bCs/>
          <w:sz w:val="20"/>
          <w:szCs w:val="20"/>
        </w:rPr>
      </w:pPr>
      <w:r w:rsidRPr="00EB10D1">
        <w:rPr>
          <w:rFonts w:ascii="Arial" w:eastAsia="Arial" w:hAnsi="Arial" w:cs="Arial"/>
          <w:b/>
          <w:bCs/>
          <w:sz w:val="20"/>
          <w:szCs w:val="20"/>
        </w:rPr>
        <w:t>About Tekwill Academy</w:t>
      </w:r>
    </w:p>
    <w:p w14:paraId="63146893" w14:textId="77777777" w:rsidR="00774679" w:rsidRPr="00EB10D1" w:rsidRDefault="00774679" w:rsidP="00774679">
      <w:pPr>
        <w:jc w:val="both"/>
        <w:rPr>
          <w:rFonts w:ascii="Arial" w:eastAsia="Arial" w:hAnsi="Arial" w:cs="Arial"/>
          <w:sz w:val="20"/>
          <w:szCs w:val="20"/>
        </w:rPr>
      </w:pPr>
      <w:r w:rsidRPr="00EB10D1">
        <w:rPr>
          <w:rFonts w:ascii="Arial" w:eastAsia="Arial" w:hAnsi="Arial" w:cs="Arial"/>
          <w:sz w:val="20"/>
          <w:szCs w:val="20"/>
        </w:rPr>
        <w:t>Tekwill Academy is an educational initiative that provides technical courses and trainings on a regular basis, on specific topics, taught by trainers and professionals from ICT field of Moldova and of foreign countries. Tekwill Academy was created and operates within the project "Development of the ICT Excellence Center of Moldova", implemented by the Moldovan Association of ICT Companies with the support of the United States Agency for International Development (USAID) and Sweden.</w:t>
      </w:r>
    </w:p>
    <w:p w14:paraId="1D6D6237" w14:textId="77777777" w:rsidR="00774679" w:rsidRPr="00EB10D1" w:rsidRDefault="00774679" w:rsidP="4EF43FE5">
      <w:pPr>
        <w:jc w:val="both"/>
        <w:rPr>
          <w:rFonts w:ascii="Arial" w:eastAsia="Arial" w:hAnsi="Arial" w:cs="Arial"/>
          <w:sz w:val="20"/>
          <w:szCs w:val="20"/>
        </w:rPr>
      </w:pPr>
      <w:r w:rsidRPr="00EB10D1">
        <w:rPr>
          <w:rFonts w:ascii="Arial" w:eastAsia="Arial" w:hAnsi="Arial" w:cs="Arial"/>
          <w:sz w:val="20"/>
          <w:szCs w:val="20"/>
        </w:rPr>
        <w:t>Tekwill Academy courses have been developed to help eliminate the gap between training of specialists in professional and higher education institutions and the need in such specialists of the local IT industry. Tekwill Academy welcomes anyone who wants a change in career and wants to revolutionize the field they work in, with the help of knowledge and skills.</w:t>
      </w:r>
    </w:p>
    <w:p w14:paraId="0B9B8C90" w14:textId="24FD3A7E" w:rsidR="00774679" w:rsidRPr="00EB10D1" w:rsidRDefault="00774679" w:rsidP="4EF43FE5">
      <w:pPr>
        <w:rPr>
          <w:rFonts w:ascii="Arial" w:eastAsia="Arial" w:hAnsi="Arial" w:cs="Arial"/>
          <w:sz w:val="20"/>
          <w:szCs w:val="20"/>
        </w:rPr>
      </w:pPr>
      <w:r w:rsidRPr="00EB10D1">
        <w:rPr>
          <w:rFonts w:ascii="Arial" w:eastAsia="Arial" w:hAnsi="Arial" w:cs="Arial"/>
          <w:sz w:val="20"/>
          <w:szCs w:val="20"/>
        </w:rPr>
        <w:t>The online courses will focus on providing a fundamental understanding of each of the professional directions taught at Tekwill Academy. The online courses will be delivered via an LMS platform allowing remote learning.</w:t>
      </w:r>
    </w:p>
    <w:p w14:paraId="696C2104" w14:textId="77777777" w:rsidR="00774679" w:rsidRPr="00EB10D1" w:rsidRDefault="00774679" w:rsidP="4EF43FE5">
      <w:pPr>
        <w:spacing w:line="240" w:lineRule="auto"/>
        <w:jc w:val="both"/>
        <w:rPr>
          <w:rFonts w:ascii="Arial" w:hAnsi="Arial" w:cs="Arial"/>
          <w:b/>
          <w:bCs/>
          <w:sz w:val="20"/>
          <w:szCs w:val="20"/>
        </w:rPr>
      </w:pPr>
    </w:p>
    <w:p w14:paraId="743B72D6" w14:textId="4F6F937C" w:rsidR="00774679" w:rsidRDefault="002A567A" w:rsidP="4EF43FE5">
      <w:pPr>
        <w:shd w:val="clear" w:color="auto" w:fill="FFFFFF" w:themeFill="background1"/>
        <w:jc w:val="both"/>
        <w:rPr>
          <w:rFonts w:ascii="Arial" w:hAnsi="Arial" w:cs="Arial"/>
          <w:b/>
          <w:bCs/>
          <w:sz w:val="20"/>
          <w:szCs w:val="20"/>
        </w:rPr>
      </w:pPr>
      <w:r w:rsidRPr="00EB10D1">
        <w:rPr>
          <w:rFonts w:ascii="Arial" w:hAnsi="Arial" w:cs="Arial"/>
          <w:sz w:val="20"/>
          <w:szCs w:val="20"/>
        </w:rPr>
        <w:t>B</w:t>
      </w:r>
      <w:r w:rsidR="00774679" w:rsidRPr="00EB10D1">
        <w:rPr>
          <w:rFonts w:ascii="Arial" w:hAnsi="Arial" w:cs="Arial"/>
          <w:b/>
          <w:bCs/>
          <w:sz w:val="20"/>
          <w:szCs w:val="20"/>
        </w:rPr>
        <w:t>. Scope of Works and Deliverables</w:t>
      </w:r>
    </w:p>
    <w:p w14:paraId="01CA6120" w14:textId="77777777" w:rsidR="00EB10D1" w:rsidRPr="00EB10D1" w:rsidRDefault="00EB10D1" w:rsidP="00EB10D1">
      <w:pPr>
        <w:shd w:val="clear" w:color="auto" w:fill="FFFFFF" w:themeFill="background1"/>
        <w:rPr>
          <w:rFonts w:ascii="Arial" w:hAnsi="Arial" w:cs="Arial"/>
          <w:sz w:val="20"/>
          <w:szCs w:val="20"/>
        </w:rPr>
      </w:pPr>
      <w:r w:rsidRPr="00EB10D1">
        <w:rPr>
          <w:rFonts w:ascii="Arial" w:hAnsi="Arial" w:cs="Arial"/>
          <w:sz w:val="20"/>
          <w:szCs w:val="20"/>
        </w:rPr>
        <w:t>ATIC/Tekwill is searching for offerors that will prepare the courseware design and development of e-learning contents.</w:t>
      </w:r>
    </w:p>
    <w:p w14:paraId="4BFCAB2B" w14:textId="77777777" w:rsidR="00EB10D1" w:rsidRPr="00EB10D1" w:rsidRDefault="00EB10D1" w:rsidP="00EB10D1">
      <w:pPr>
        <w:shd w:val="clear" w:color="auto" w:fill="FFFFFF" w:themeFill="background1"/>
        <w:rPr>
          <w:rFonts w:ascii="Arial" w:hAnsi="Arial" w:cs="Arial"/>
          <w:sz w:val="20"/>
          <w:szCs w:val="20"/>
        </w:rPr>
      </w:pPr>
      <w:r w:rsidRPr="00EB10D1">
        <w:rPr>
          <w:rFonts w:ascii="Arial" w:hAnsi="Arial" w:cs="Arial"/>
          <w:sz w:val="20"/>
          <w:szCs w:val="20"/>
        </w:rPr>
        <w:t>The assignment is to elaborate a series of courses adapted to remote learning for adults in the frame of the Lifelong Learning Program in the ICT field – Tekwill Academy.  The intended courses will be elaborated in a manner that allows easy adaptation to different languages and integration to an LMS.</w:t>
      </w:r>
    </w:p>
    <w:p w14:paraId="373F6059" w14:textId="77777777" w:rsidR="00EB10D1" w:rsidRPr="00EB10D1" w:rsidRDefault="00EB10D1" w:rsidP="00EB10D1">
      <w:pPr>
        <w:shd w:val="clear" w:color="auto" w:fill="FFFFFF" w:themeFill="background1"/>
        <w:rPr>
          <w:rFonts w:ascii="Arial" w:hAnsi="Arial" w:cs="Arial"/>
          <w:sz w:val="20"/>
          <w:szCs w:val="20"/>
        </w:rPr>
      </w:pPr>
      <w:r w:rsidRPr="00EB10D1">
        <w:rPr>
          <w:rFonts w:ascii="Arial" w:hAnsi="Arial" w:cs="Arial"/>
          <w:sz w:val="20"/>
          <w:szCs w:val="20"/>
        </w:rPr>
        <w:t xml:space="preserve">1. Define the course structure plan. Formulate the set of learning objectives required to achieve the general, high-level course goal. Also, prepare the course syllabus, by providing the titles, description and learning objectives for each unit and lesson of the course. </w:t>
      </w:r>
    </w:p>
    <w:p w14:paraId="15600B01" w14:textId="77777777" w:rsidR="00EB10D1" w:rsidRPr="00EB10D1" w:rsidRDefault="00EB10D1" w:rsidP="00EB10D1">
      <w:pPr>
        <w:shd w:val="clear" w:color="auto" w:fill="FFFFFF" w:themeFill="background1"/>
        <w:rPr>
          <w:rFonts w:ascii="Arial" w:hAnsi="Arial" w:cs="Arial"/>
          <w:sz w:val="20"/>
          <w:szCs w:val="20"/>
        </w:rPr>
      </w:pPr>
      <w:r w:rsidRPr="00EB10D1">
        <w:rPr>
          <w:rFonts w:ascii="Arial" w:hAnsi="Arial" w:cs="Arial"/>
          <w:sz w:val="20"/>
          <w:szCs w:val="20"/>
        </w:rPr>
        <w:t xml:space="preserve">2. Content development. The offeror will have to develop the below list of content materials for each course. They </w:t>
      </w:r>
      <w:proofErr w:type="gramStart"/>
      <w:r w:rsidRPr="00EB10D1">
        <w:rPr>
          <w:rFonts w:ascii="Arial" w:hAnsi="Arial" w:cs="Arial"/>
          <w:sz w:val="20"/>
          <w:szCs w:val="20"/>
        </w:rPr>
        <w:t>have to</w:t>
      </w:r>
      <w:proofErr w:type="gramEnd"/>
      <w:r w:rsidRPr="00EB10D1">
        <w:rPr>
          <w:rFonts w:ascii="Arial" w:hAnsi="Arial" w:cs="Arial"/>
          <w:sz w:val="20"/>
          <w:szCs w:val="20"/>
        </w:rPr>
        <w:t xml:space="preserve"> be presented in a Word and/or PDF file.</w:t>
      </w:r>
    </w:p>
    <w:p w14:paraId="2092E295" w14:textId="77777777" w:rsidR="00EB10D1" w:rsidRPr="00EB10D1" w:rsidRDefault="00EB10D1" w:rsidP="00EB10D1">
      <w:pPr>
        <w:shd w:val="clear" w:color="auto" w:fill="FFFFFF" w:themeFill="background1"/>
        <w:spacing w:after="0"/>
        <w:rPr>
          <w:rFonts w:ascii="Arial" w:hAnsi="Arial" w:cs="Arial"/>
          <w:sz w:val="20"/>
          <w:szCs w:val="20"/>
        </w:rPr>
      </w:pPr>
      <w:r w:rsidRPr="00EB10D1">
        <w:rPr>
          <w:rFonts w:ascii="Arial" w:hAnsi="Arial" w:cs="Arial"/>
          <w:sz w:val="20"/>
          <w:szCs w:val="20"/>
        </w:rPr>
        <w:t>a)</w:t>
      </w:r>
      <w:r w:rsidRPr="00EB10D1">
        <w:rPr>
          <w:rFonts w:ascii="Arial" w:hAnsi="Arial" w:cs="Arial"/>
          <w:sz w:val="20"/>
          <w:szCs w:val="20"/>
        </w:rPr>
        <w:tab/>
        <w:t xml:space="preserve">Write the course </w:t>
      </w:r>
      <w:proofErr w:type="gramStart"/>
      <w:r w:rsidRPr="00EB10D1">
        <w:rPr>
          <w:rFonts w:ascii="Arial" w:hAnsi="Arial" w:cs="Arial"/>
          <w:sz w:val="20"/>
          <w:szCs w:val="20"/>
        </w:rPr>
        <w:t>glossary;</w:t>
      </w:r>
      <w:proofErr w:type="gramEnd"/>
    </w:p>
    <w:p w14:paraId="3E0B30F7" w14:textId="77777777" w:rsidR="00EB10D1" w:rsidRPr="00EB10D1" w:rsidRDefault="00EB10D1" w:rsidP="00EB10D1">
      <w:pPr>
        <w:shd w:val="clear" w:color="auto" w:fill="FFFFFF" w:themeFill="background1"/>
        <w:spacing w:after="0"/>
        <w:rPr>
          <w:rFonts w:ascii="Arial" w:hAnsi="Arial" w:cs="Arial"/>
          <w:sz w:val="20"/>
          <w:szCs w:val="20"/>
        </w:rPr>
      </w:pPr>
      <w:r w:rsidRPr="00EB10D1">
        <w:rPr>
          <w:rFonts w:ascii="Arial" w:hAnsi="Arial" w:cs="Arial"/>
          <w:sz w:val="20"/>
          <w:szCs w:val="20"/>
        </w:rPr>
        <w:t>b)</w:t>
      </w:r>
      <w:r w:rsidRPr="00EB10D1">
        <w:rPr>
          <w:rFonts w:ascii="Arial" w:hAnsi="Arial" w:cs="Arial"/>
          <w:sz w:val="20"/>
          <w:szCs w:val="20"/>
        </w:rPr>
        <w:tab/>
        <w:t xml:space="preserve">Develop/write the lessons’ supportive course </w:t>
      </w:r>
      <w:proofErr w:type="gramStart"/>
      <w:r w:rsidRPr="00EB10D1">
        <w:rPr>
          <w:rFonts w:ascii="Arial" w:hAnsi="Arial" w:cs="Arial"/>
          <w:sz w:val="20"/>
          <w:szCs w:val="20"/>
        </w:rPr>
        <w:t>text;</w:t>
      </w:r>
      <w:proofErr w:type="gramEnd"/>
    </w:p>
    <w:p w14:paraId="4E624E78" w14:textId="77777777" w:rsidR="00EB10D1" w:rsidRPr="00EB10D1" w:rsidRDefault="00EB10D1" w:rsidP="00EB10D1">
      <w:pPr>
        <w:shd w:val="clear" w:color="auto" w:fill="FFFFFF" w:themeFill="background1"/>
        <w:spacing w:after="0"/>
        <w:rPr>
          <w:rFonts w:ascii="Arial" w:hAnsi="Arial" w:cs="Arial"/>
          <w:sz w:val="20"/>
          <w:szCs w:val="20"/>
        </w:rPr>
      </w:pPr>
      <w:r w:rsidRPr="00EB10D1">
        <w:rPr>
          <w:rFonts w:ascii="Arial" w:hAnsi="Arial" w:cs="Arial"/>
          <w:sz w:val="20"/>
          <w:szCs w:val="20"/>
        </w:rPr>
        <w:t>c)</w:t>
      </w:r>
      <w:r w:rsidRPr="00EB10D1">
        <w:rPr>
          <w:rFonts w:ascii="Arial" w:hAnsi="Arial" w:cs="Arial"/>
          <w:sz w:val="20"/>
          <w:szCs w:val="20"/>
        </w:rPr>
        <w:tab/>
        <w:t>Develop the evaluation tests for each lesson/</w:t>
      </w:r>
      <w:proofErr w:type="gramStart"/>
      <w:r w:rsidRPr="00EB10D1">
        <w:rPr>
          <w:rFonts w:ascii="Arial" w:hAnsi="Arial" w:cs="Arial"/>
          <w:sz w:val="20"/>
          <w:szCs w:val="20"/>
        </w:rPr>
        <w:t>module;</w:t>
      </w:r>
      <w:proofErr w:type="gramEnd"/>
    </w:p>
    <w:p w14:paraId="2C692A29" w14:textId="77777777" w:rsidR="00EB10D1" w:rsidRPr="00EB10D1" w:rsidRDefault="00EB10D1" w:rsidP="00EB10D1">
      <w:pPr>
        <w:shd w:val="clear" w:color="auto" w:fill="FFFFFF" w:themeFill="background1"/>
        <w:spacing w:after="0"/>
        <w:rPr>
          <w:rFonts w:ascii="Arial" w:hAnsi="Arial" w:cs="Arial"/>
          <w:sz w:val="20"/>
          <w:szCs w:val="20"/>
        </w:rPr>
      </w:pPr>
      <w:r w:rsidRPr="00EB10D1">
        <w:rPr>
          <w:rFonts w:ascii="Arial" w:hAnsi="Arial" w:cs="Arial"/>
          <w:sz w:val="20"/>
          <w:szCs w:val="20"/>
        </w:rPr>
        <w:t>d)</w:t>
      </w:r>
      <w:r w:rsidRPr="00EB10D1">
        <w:rPr>
          <w:rFonts w:ascii="Arial" w:hAnsi="Arial" w:cs="Arial"/>
          <w:sz w:val="20"/>
          <w:szCs w:val="20"/>
        </w:rPr>
        <w:tab/>
        <w:t>Define the course badge(s</w:t>
      </w:r>
      <w:proofErr w:type="gramStart"/>
      <w:r w:rsidRPr="00EB10D1">
        <w:rPr>
          <w:rFonts w:ascii="Arial" w:hAnsi="Arial" w:cs="Arial"/>
          <w:sz w:val="20"/>
          <w:szCs w:val="20"/>
        </w:rPr>
        <w:t>);</w:t>
      </w:r>
      <w:proofErr w:type="gramEnd"/>
    </w:p>
    <w:p w14:paraId="59833532" w14:textId="77777777" w:rsidR="00EB10D1" w:rsidRPr="00EB10D1" w:rsidRDefault="00EB10D1" w:rsidP="00EB10D1">
      <w:pPr>
        <w:shd w:val="clear" w:color="auto" w:fill="FFFFFF" w:themeFill="background1"/>
        <w:spacing w:after="0"/>
        <w:rPr>
          <w:rFonts w:ascii="Arial" w:hAnsi="Arial" w:cs="Arial"/>
          <w:sz w:val="20"/>
          <w:szCs w:val="20"/>
        </w:rPr>
      </w:pPr>
      <w:r w:rsidRPr="00EB10D1">
        <w:rPr>
          <w:rFonts w:ascii="Arial" w:hAnsi="Arial" w:cs="Arial"/>
          <w:sz w:val="20"/>
          <w:szCs w:val="20"/>
        </w:rPr>
        <w:lastRenderedPageBreak/>
        <w:t>e)</w:t>
      </w:r>
      <w:r w:rsidRPr="00EB10D1">
        <w:rPr>
          <w:rFonts w:ascii="Arial" w:hAnsi="Arial" w:cs="Arial"/>
          <w:sz w:val="20"/>
          <w:szCs w:val="20"/>
        </w:rPr>
        <w:tab/>
        <w:t>Describe the criteria for earning the course badge(s</w:t>
      </w:r>
      <w:proofErr w:type="gramStart"/>
      <w:r w:rsidRPr="00EB10D1">
        <w:rPr>
          <w:rFonts w:ascii="Arial" w:hAnsi="Arial" w:cs="Arial"/>
          <w:sz w:val="20"/>
          <w:szCs w:val="20"/>
        </w:rPr>
        <w:t>);</w:t>
      </w:r>
      <w:proofErr w:type="gramEnd"/>
    </w:p>
    <w:p w14:paraId="199C91E3" w14:textId="77777777" w:rsidR="00EB10D1" w:rsidRPr="00EB10D1" w:rsidRDefault="00EB10D1" w:rsidP="00EB10D1">
      <w:pPr>
        <w:shd w:val="clear" w:color="auto" w:fill="FFFFFF" w:themeFill="background1"/>
        <w:rPr>
          <w:rFonts w:ascii="Arial" w:hAnsi="Arial" w:cs="Arial"/>
          <w:sz w:val="20"/>
          <w:szCs w:val="20"/>
        </w:rPr>
      </w:pPr>
    </w:p>
    <w:p w14:paraId="26957953" w14:textId="77777777" w:rsidR="00EB10D1" w:rsidRPr="00EB10D1" w:rsidRDefault="00EB10D1" w:rsidP="00EB10D1">
      <w:pPr>
        <w:shd w:val="clear" w:color="auto" w:fill="FFFFFF" w:themeFill="background1"/>
        <w:rPr>
          <w:rFonts w:ascii="Arial" w:hAnsi="Arial" w:cs="Arial"/>
          <w:sz w:val="20"/>
          <w:szCs w:val="20"/>
        </w:rPr>
      </w:pPr>
      <w:r w:rsidRPr="00EB10D1">
        <w:rPr>
          <w:rFonts w:ascii="Arial" w:hAnsi="Arial" w:cs="Arial"/>
          <w:sz w:val="20"/>
          <w:szCs w:val="20"/>
        </w:rPr>
        <w:t xml:space="preserve">3. Develop the storyboards. The offeror will elaborate the storyboards and scripts for each lesson of the course, for which applied. </w:t>
      </w:r>
    </w:p>
    <w:p w14:paraId="4F5C200C" w14:textId="77777777" w:rsidR="00EB10D1" w:rsidRPr="00EB10D1" w:rsidRDefault="00EB10D1" w:rsidP="00EB10D1">
      <w:pPr>
        <w:shd w:val="clear" w:color="auto" w:fill="FFFFFF" w:themeFill="background1"/>
        <w:rPr>
          <w:rFonts w:ascii="Arial" w:hAnsi="Arial" w:cs="Arial"/>
          <w:sz w:val="20"/>
          <w:szCs w:val="20"/>
        </w:rPr>
      </w:pPr>
      <w:r w:rsidRPr="00EB10D1">
        <w:rPr>
          <w:rFonts w:ascii="Arial" w:hAnsi="Arial" w:cs="Arial"/>
          <w:sz w:val="20"/>
          <w:szCs w:val="20"/>
        </w:rPr>
        <w:t>4. Design and production of SCORM lessons. The offeror will rework the developed contents for the courses. SCORM lessons will be created using the developed content for each course, guided by the approved course structure and learning objectives of each course.</w:t>
      </w:r>
    </w:p>
    <w:p w14:paraId="0679CF99" w14:textId="5840648A" w:rsidR="00EB10D1" w:rsidRDefault="00EB10D1" w:rsidP="00EB10D1">
      <w:pPr>
        <w:shd w:val="clear" w:color="auto" w:fill="FFFFFF" w:themeFill="background1"/>
        <w:jc w:val="both"/>
        <w:rPr>
          <w:rFonts w:ascii="Arial" w:hAnsi="Arial" w:cs="Arial"/>
          <w:sz w:val="20"/>
          <w:szCs w:val="20"/>
        </w:rPr>
      </w:pPr>
      <w:r w:rsidRPr="00EB10D1">
        <w:rPr>
          <w:rFonts w:ascii="Arial" w:hAnsi="Arial" w:cs="Arial"/>
          <w:sz w:val="20"/>
          <w:szCs w:val="20"/>
        </w:rPr>
        <w:t>The end objective is to have fully designed and operational courses in SCORM format.</w:t>
      </w:r>
    </w:p>
    <w:p w14:paraId="395DE68A" w14:textId="603F46CE" w:rsidR="00EB10D1" w:rsidRPr="00EB10D1" w:rsidRDefault="00EB10D1" w:rsidP="00EB10D1">
      <w:pPr>
        <w:shd w:val="clear" w:color="auto" w:fill="FFFFFF" w:themeFill="background1"/>
        <w:jc w:val="both"/>
        <w:rPr>
          <w:rFonts w:ascii="Arial" w:hAnsi="Arial" w:cs="Arial"/>
          <w:b/>
          <w:bCs/>
          <w:sz w:val="20"/>
          <w:szCs w:val="20"/>
        </w:rPr>
      </w:pPr>
      <w:r w:rsidRPr="00EB10D1">
        <w:rPr>
          <w:rFonts w:ascii="Arial" w:hAnsi="Arial" w:cs="Arial"/>
          <w:b/>
          <w:bCs/>
          <w:sz w:val="20"/>
          <w:szCs w:val="20"/>
        </w:rPr>
        <w:t>Specific deliverables:</w:t>
      </w:r>
    </w:p>
    <w:tbl>
      <w:tblPr>
        <w:tblW w:w="9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6A0" w:firstRow="1" w:lastRow="0" w:firstColumn="1" w:lastColumn="0" w:noHBand="1" w:noVBand="1"/>
      </w:tblPr>
      <w:tblGrid>
        <w:gridCol w:w="750"/>
        <w:gridCol w:w="4915"/>
        <w:gridCol w:w="3395"/>
      </w:tblGrid>
      <w:tr w:rsidR="00EB10D1" w:rsidRPr="00EB10D1" w14:paraId="0D0549D1" w14:textId="77777777" w:rsidTr="0DF67E8C">
        <w:tc>
          <w:tcPr>
            <w:tcW w:w="750" w:type="dxa"/>
            <w:shd w:val="clear" w:color="auto" w:fill="D9D9D9" w:themeFill="background1" w:themeFillShade="D9"/>
          </w:tcPr>
          <w:p w14:paraId="0E1B3D94" w14:textId="77777777" w:rsidR="00774679" w:rsidRPr="00EB10D1" w:rsidRDefault="00774679" w:rsidP="005D0388">
            <w:pPr>
              <w:rPr>
                <w:rFonts w:ascii="Arial" w:eastAsia="Arial" w:hAnsi="Arial" w:cs="Arial"/>
                <w:b/>
                <w:bCs/>
                <w:sz w:val="20"/>
                <w:szCs w:val="20"/>
              </w:rPr>
            </w:pPr>
            <w:r w:rsidRPr="00EB10D1">
              <w:rPr>
                <w:rFonts w:ascii="Arial" w:eastAsia="Arial" w:hAnsi="Arial" w:cs="Arial"/>
                <w:b/>
                <w:bCs/>
                <w:sz w:val="20"/>
                <w:szCs w:val="20"/>
              </w:rPr>
              <w:t>#</w:t>
            </w:r>
          </w:p>
        </w:tc>
        <w:tc>
          <w:tcPr>
            <w:tcW w:w="4915" w:type="dxa"/>
            <w:shd w:val="clear" w:color="auto" w:fill="D9D9D9" w:themeFill="background1" w:themeFillShade="D9"/>
          </w:tcPr>
          <w:p w14:paraId="4615FDBA" w14:textId="77777777" w:rsidR="00774679" w:rsidRPr="00EB10D1" w:rsidRDefault="00774679" w:rsidP="005D0388">
            <w:pPr>
              <w:rPr>
                <w:rFonts w:ascii="Arial" w:eastAsia="Arial" w:hAnsi="Arial" w:cs="Arial"/>
                <w:b/>
                <w:bCs/>
                <w:sz w:val="20"/>
                <w:szCs w:val="20"/>
              </w:rPr>
            </w:pPr>
            <w:r w:rsidRPr="00EB10D1">
              <w:rPr>
                <w:rFonts w:ascii="Arial" w:eastAsia="Arial" w:hAnsi="Arial" w:cs="Arial"/>
                <w:b/>
                <w:bCs/>
                <w:sz w:val="20"/>
                <w:szCs w:val="20"/>
              </w:rPr>
              <w:t>Deliverables</w:t>
            </w:r>
          </w:p>
        </w:tc>
        <w:tc>
          <w:tcPr>
            <w:tcW w:w="3395" w:type="dxa"/>
            <w:shd w:val="clear" w:color="auto" w:fill="D9D9D9" w:themeFill="background1" w:themeFillShade="D9"/>
          </w:tcPr>
          <w:p w14:paraId="54B3B3CB" w14:textId="3DE2A3ED" w:rsidR="00774679" w:rsidRPr="00EB10D1" w:rsidRDefault="00774679" w:rsidP="0DF67E8C">
            <w:pPr>
              <w:jc w:val="center"/>
              <w:rPr>
                <w:rFonts w:ascii="Arial" w:eastAsia="Arial" w:hAnsi="Arial" w:cs="Arial"/>
                <w:b/>
                <w:bCs/>
                <w:sz w:val="20"/>
                <w:szCs w:val="20"/>
              </w:rPr>
            </w:pPr>
            <w:r w:rsidRPr="00EB10D1">
              <w:rPr>
                <w:rFonts w:ascii="Arial" w:eastAsia="Arial" w:hAnsi="Arial" w:cs="Arial"/>
                <w:b/>
                <w:bCs/>
                <w:sz w:val="20"/>
                <w:szCs w:val="20"/>
              </w:rPr>
              <w:t>Timeframe (tentative</w:t>
            </w:r>
            <w:r w:rsidR="40051163" w:rsidRPr="00EB10D1">
              <w:rPr>
                <w:rFonts w:ascii="Arial" w:eastAsia="Arial" w:hAnsi="Arial" w:cs="Arial"/>
                <w:b/>
                <w:bCs/>
                <w:sz w:val="20"/>
                <w:szCs w:val="20"/>
              </w:rPr>
              <w:t>, from the signing date</w:t>
            </w:r>
            <w:r w:rsidRPr="00EB10D1">
              <w:rPr>
                <w:rFonts w:ascii="Arial" w:eastAsia="Arial" w:hAnsi="Arial" w:cs="Arial"/>
                <w:b/>
                <w:bCs/>
                <w:sz w:val="20"/>
                <w:szCs w:val="20"/>
              </w:rPr>
              <w:t>)</w:t>
            </w:r>
          </w:p>
        </w:tc>
      </w:tr>
      <w:tr w:rsidR="00EB10D1" w:rsidRPr="00EB10D1" w14:paraId="1A451EB2" w14:textId="77777777" w:rsidTr="0DF67E8C">
        <w:trPr>
          <w:trHeight w:val="288"/>
        </w:trPr>
        <w:tc>
          <w:tcPr>
            <w:tcW w:w="9060" w:type="dxa"/>
            <w:gridSpan w:val="3"/>
            <w:vAlign w:val="center"/>
          </w:tcPr>
          <w:p w14:paraId="1EED8CF4" w14:textId="4F0192F2" w:rsidR="00774679" w:rsidRPr="00EB10D1" w:rsidRDefault="00EB10D1" w:rsidP="00EB10D1">
            <w:pPr>
              <w:ind w:right="-138"/>
              <w:rPr>
                <w:rFonts w:ascii="Arial" w:eastAsia="Arial" w:hAnsi="Arial" w:cs="Arial"/>
                <w:sz w:val="20"/>
                <w:szCs w:val="20"/>
              </w:rPr>
            </w:pPr>
            <w:r w:rsidRPr="00EB10D1">
              <w:rPr>
                <w:rFonts w:ascii="Arial" w:eastAsia="Arial" w:hAnsi="Arial" w:cs="Arial"/>
                <w:b/>
                <w:bCs/>
                <w:sz w:val="20"/>
                <w:szCs w:val="20"/>
              </w:rPr>
              <w:t xml:space="preserve">I. Course #1: </w:t>
            </w:r>
            <w:r w:rsidR="00774679" w:rsidRPr="00EB10D1">
              <w:rPr>
                <w:rFonts w:ascii="Arial" w:eastAsia="Arial" w:hAnsi="Arial" w:cs="Arial"/>
                <w:b/>
                <w:bCs/>
                <w:sz w:val="20"/>
                <w:szCs w:val="20"/>
              </w:rPr>
              <w:t>Development of the Project and team management course (in Russian)</w:t>
            </w:r>
          </w:p>
        </w:tc>
      </w:tr>
      <w:tr w:rsidR="00EB10D1" w:rsidRPr="00EB10D1" w14:paraId="477F9D2E" w14:textId="77777777" w:rsidTr="0DF67E8C">
        <w:trPr>
          <w:trHeight w:val="288"/>
        </w:trPr>
        <w:tc>
          <w:tcPr>
            <w:tcW w:w="750" w:type="dxa"/>
            <w:vAlign w:val="center"/>
          </w:tcPr>
          <w:p w14:paraId="68B75306"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1</w:t>
            </w:r>
          </w:p>
        </w:tc>
        <w:tc>
          <w:tcPr>
            <w:tcW w:w="4915" w:type="dxa"/>
            <w:vAlign w:val="center"/>
          </w:tcPr>
          <w:p w14:paraId="5BF90E81" w14:textId="4D774303" w:rsidR="00774679" w:rsidRPr="00EB10D1" w:rsidRDefault="00774679" w:rsidP="005D0388">
            <w:pPr>
              <w:rPr>
                <w:rFonts w:ascii="Arial" w:eastAsia="Arial" w:hAnsi="Arial" w:cs="Arial"/>
                <w:sz w:val="20"/>
                <w:szCs w:val="20"/>
              </w:rPr>
            </w:pPr>
          </w:p>
        </w:tc>
        <w:tc>
          <w:tcPr>
            <w:tcW w:w="3395" w:type="dxa"/>
            <w:vAlign w:val="center"/>
          </w:tcPr>
          <w:p w14:paraId="7CAE5855" w14:textId="46983A6B" w:rsidR="00774679" w:rsidRPr="00EB10D1" w:rsidRDefault="00774679" w:rsidP="005D0388">
            <w:pPr>
              <w:jc w:val="center"/>
              <w:rPr>
                <w:rFonts w:ascii="Arial" w:eastAsia="Arial" w:hAnsi="Arial" w:cs="Arial"/>
                <w:sz w:val="20"/>
                <w:szCs w:val="20"/>
              </w:rPr>
            </w:pPr>
          </w:p>
        </w:tc>
      </w:tr>
      <w:tr w:rsidR="00EB10D1" w:rsidRPr="00EB10D1" w14:paraId="44263922" w14:textId="77777777" w:rsidTr="0DF67E8C">
        <w:trPr>
          <w:trHeight w:val="288"/>
        </w:trPr>
        <w:tc>
          <w:tcPr>
            <w:tcW w:w="750" w:type="dxa"/>
            <w:vAlign w:val="center"/>
          </w:tcPr>
          <w:p w14:paraId="05BDC18F"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2</w:t>
            </w:r>
          </w:p>
        </w:tc>
        <w:tc>
          <w:tcPr>
            <w:tcW w:w="4915" w:type="dxa"/>
            <w:vAlign w:val="center"/>
          </w:tcPr>
          <w:p w14:paraId="5BB7483D"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Develop the course structure plan</w:t>
            </w:r>
          </w:p>
        </w:tc>
        <w:tc>
          <w:tcPr>
            <w:tcW w:w="3395" w:type="dxa"/>
            <w:vAlign w:val="center"/>
          </w:tcPr>
          <w:p w14:paraId="215B3C54"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15 days</w:t>
            </w:r>
          </w:p>
        </w:tc>
      </w:tr>
      <w:tr w:rsidR="00EB10D1" w:rsidRPr="00EB10D1" w14:paraId="49B00520" w14:textId="77777777" w:rsidTr="0DF67E8C">
        <w:trPr>
          <w:trHeight w:val="288"/>
        </w:trPr>
        <w:tc>
          <w:tcPr>
            <w:tcW w:w="750" w:type="dxa"/>
            <w:vAlign w:val="center"/>
          </w:tcPr>
          <w:p w14:paraId="096AA64C"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3</w:t>
            </w:r>
          </w:p>
        </w:tc>
        <w:tc>
          <w:tcPr>
            <w:tcW w:w="4915" w:type="dxa"/>
            <w:vAlign w:val="center"/>
          </w:tcPr>
          <w:p w14:paraId="5B7A5606"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Submit the course plan for ATIC feedback and approval and integrate all received feedback and change requests</w:t>
            </w:r>
          </w:p>
        </w:tc>
        <w:tc>
          <w:tcPr>
            <w:tcW w:w="3395" w:type="dxa"/>
            <w:vAlign w:val="center"/>
          </w:tcPr>
          <w:p w14:paraId="7F4308A8"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15 days</w:t>
            </w:r>
          </w:p>
        </w:tc>
      </w:tr>
      <w:tr w:rsidR="00EB10D1" w:rsidRPr="00EB10D1" w14:paraId="760BF3D9" w14:textId="77777777" w:rsidTr="0DF67E8C">
        <w:trPr>
          <w:trHeight w:val="288"/>
        </w:trPr>
        <w:tc>
          <w:tcPr>
            <w:tcW w:w="750" w:type="dxa"/>
            <w:vAlign w:val="center"/>
          </w:tcPr>
          <w:p w14:paraId="00C16C47"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4</w:t>
            </w:r>
          </w:p>
        </w:tc>
        <w:tc>
          <w:tcPr>
            <w:tcW w:w="4915" w:type="dxa"/>
            <w:vAlign w:val="center"/>
          </w:tcPr>
          <w:p w14:paraId="1763967E"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Develop the contents for the course</w:t>
            </w:r>
          </w:p>
        </w:tc>
        <w:tc>
          <w:tcPr>
            <w:tcW w:w="3395" w:type="dxa"/>
            <w:vAlign w:val="center"/>
          </w:tcPr>
          <w:p w14:paraId="62912A2D"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45 days</w:t>
            </w:r>
          </w:p>
        </w:tc>
      </w:tr>
      <w:tr w:rsidR="00EB10D1" w:rsidRPr="00EB10D1" w14:paraId="1BE18F73" w14:textId="77777777" w:rsidTr="0DF67E8C">
        <w:trPr>
          <w:trHeight w:val="288"/>
        </w:trPr>
        <w:tc>
          <w:tcPr>
            <w:tcW w:w="750" w:type="dxa"/>
            <w:vAlign w:val="center"/>
          </w:tcPr>
          <w:p w14:paraId="4396B8C7"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5</w:t>
            </w:r>
          </w:p>
        </w:tc>
        <w:tc>
          <w:tcPr>
            <w:tcW w:w="4915" w:type="dxa"/>
            <w:vAlign w:val="center"/>
          </w:tcPr>
          <w:p w14:paraId="083B8855"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Submit the contents for ATIC feedback and approval and integrate all received feedback and change requests</w:t>
            </w:r>
          </w:p>
        </w:tc>
        <w:tc>
          <w:tcPr>
            <w:tcW w:w="3395" w:type="dxa"/>
            <w:vAlign w:val="center"/>
          </w:tcPr>
          <w:p w14:paraId="6EE9D6C7"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45 days</w:t>
            </w:r>
          </w:p>
        </w:tc>
      </w:tr>
      <w:tr w:rsidR="00EB10D1" w:rsidRPr="00EB10D1" w14:paraId="027EE86C" w14:textId="77777777" w:rsidTr="0DF67E8C">
        <w:trPr>
          <w:trHeight w:val="288"/>
        </w:trPr>
        <w:tc>
          <w:tcPr>
            <w:tcW w:w="750" w:type="dxa"/>
            <w:vAlign w:val="center"/>
          </w:tcPr>
          <w:p w14:paraId="3748EBB2"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6</w:t>
            </w:r>
          </w:p>
        </w:tc>
        <w:tc>
          <w:tcPr>
            <w:tcW w:w="4915" w:type="dxa"/>
            <w:vAlign w:val="center"/>
          </w:tcPr>
          <w:p w14:paraId="0386D8FE"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Develop the storyboards</w:t>
            </w:r>
          </w:p>
        </w:tc>
        <w:tc>
          <w:tcPr>
            <w:tcW w:w="3395" w:type="dxa"/>
            <w:vAlign w:val="center"/>
          </w:tcPr>
          <w:p w14:paraId="673F4D21"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65 days</w:t>
            </w:r>
          </w:p>
        </w:tc>
      </w:tr>
      <w:tr w:rsidR="00EB10D1" w:rsidRPr="00EB10D1" w14:paraId="5F66607E" w14:textId="77777777" w:rsidTr="0DF67E8C">
        <w:trPr>
          <w:trHeight w:val="288"/>
        </w:trPr>
        <w:tc>
          <w:tcPr>
            <w:tcW w:w="750" w:type="dxa"/>
            <w:vAlign w:val="center"/>
          </w:tcPr>
          <w:p w14:paraId="59A72D42"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7</w:t>
            </w:r>
          </w:p>
        </w:tc>
        <w:tc>
          <w:tcPr>
            <w:tcW w:w="4915" w:type="dxa"/>
            <w:vAlign w:val="center"/>
          </w:tcPr>
          <w:p w14:paraId="7D801564"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Submit the storyboards for ATIC feedback and approval and integrate all received feedback and change requests</w:t>
            </w:r>
          </w:p>
        </w:tc>
        <w:tc>
          <w:tcPr>
            <w:tcW w:w="3395" w:type="dxa"/>
            <w:vAlign w:val="center"/>
          </w:tcPr>
          <w:p w14:paraId="35C19B0F"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65 days</w:t>
            </w:r>
          </w:p>
        </w:tc>
      </w:tr>
      <w:tr w:rsidR="00EB10D1" w:rsidRPr="00EB10D1" w14:paraId="23D09A9C" w14:textId="77777777" w:rsidTr="0DF67E8C">
        <w:trPr>
          <w:trHeight w:val="288"/>
        </w:trPr>
        <w:tc>
          <w:tcPr>
            <w:tcW w:w="750" w:type="dxa"/>
            <w:vAlign w:val="center"/>
          </w:tcPr>
          <w:p w14:paraId="7590BE00"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8</w:t>
            </w:r>
          </w:p>
        </w:tc>
        <w:tc>
          <w:tcPr>
            <w:tcW w:w="4915" w:type="dxa"/>
            <w:vAlign w:val="center"/>
          </w:tcPr>
          <w:p w14:paraId="4CD60C59"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Design and produce the first lesson</w:t>
            </w:r>
          </w:p>
        </w:tc>
        <w:tc>
          <w:tcPr>
            <w:tcW w:w="3395" w:type="dxa"/>
            <w:vAlign w:val="center"/>
          </w:tcPr>
          <w:p w14:paraId="4AA48008"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80 days</w:t>
            </w:r>
          </w:p>
        </w:tc>
      </w:tr>
      <w:tr w:rsidR="00EB10D1" w:rsidRPr="00EB10D1" w14:paraId="6FD3B2E5" w14:textId="77777777" w:rsidTr="0DF67E8C">
        <w:trPr>
          <w:trHeight w:val="288"/>
        </w:trPr>
        <w:tc>
          <w:tcPr>
            <w:tcW w:w="750" w:type="dxa"/>
            <w:vAlign w:val="center"/>
          </w:tcPr>
          <w:p w14:paraId="14C81523"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9</w:t>
            </w:r>
          </w:p>
        </w:tc>
        <w:tc>
          <w:tcPr>
            <w:tcW w:w="4915" w:type="dxa"/>
            <w:vAlign w:val="center"/>
          </w:tcPr>
          <w:p w14:paraId="5ADF979C" w14:textId="77777777" w:rsidR="00774679" w:rsidRPr="00EB10D1" w:rsidRDefault="00774679" w:rsidP="005D0388">
            <w:pPr>
              <w:tabs>
                <w:tab w:val="left" w:pos="1128"/>
              </w:tabs>
              <w:rPr>
                <w:rFonts w:ascii="Arial" w:eastAsia="Arial" w:hAnsi="Arial" w:cs="Arial"/>
                <w:sz w:val="20"/>
                <w:szCs w:val="20"/>
              </w:rPr>
            </w:pPr>
            <w:r w:rsidRPr="00EB10D1">
              <w:rPr>
                <w:rFonts w:ascii="Arial" w:eastAsia="Arial" w:hAnsi="Arial" w:cs="Arial"/>
                <w:sz w:val="20"/>
                <w:szCs w:val="20"/>
              </w:rPr>
              <w:t>Submit the lessons for ATIC feedback and approval and integrate all received feedback and change requests.</w:t>
            </w:r>
          </w:p>
        </w:tc>
        <w:tc>
          <w:tcPr>
            <w:tcW w:w="3395" w:type="dxa"/>
            <w:vAlign w:val="center"/>
          </w:tcPr>
          <w:p w14:paraId="4EC828D8"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80 days</w:t>
            </w:r>
          </w:p>
        </w:tc>
      </w:tr>
      <w:tr w:rsidR="00EB10D1" w:rsidRPr="00EB10D1" w14:paraId="03C3EB0A" w14:textId="77777777" w:rsidTr="0DF67E8C">
        <w:trPr>
          <w:trHeight w:val="288"/>
        </w:trPr>
        <w:tc>
          <w:tcPr>
            <w:tcW w:w="750" w:type="dxa"/>
            <w:vAlign w:val="center"/>
          </w:tcPr>
          <w:p w14:paraId="2782DF86"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10</w:t>
            </w:r>
          </w:p>
        </w:tc>
        <w:tc>
          <w:tcPr>
            <w:tcW w:w="4915" w:type="dxa"/>
            <w:vAlign w:val="center"/>
          </w:tcPr>
          <w:p w14:paraId="62C5D38C" w14:textId="77777777" w:rsidR="00774679" w:rsidRPr="00EB10D1" w:rsidRDefault="00774679" w:rsidP="005D0388">
            <w:pPr>
              <w:jc w:val="both"/>
              <w:rPr>
                <w:rFonts w:ascii="Arial" w:eastAsia="Arial" w:hAnsi="Arial" w:cs="Arial"/>
                <w:sz w:val="20"/>
                <w:szCs w:val="20"/>
              </w:rPr>
            </w:pPr>
            <w:r w:rsidRPr="00EB10D1">
              <w:rPr>
                <w:rFonts w:ascii="Arial" w:eastAsia="Arial" w:hAnsi="Arial" w:cs="Arial"/>
                <w:sz w:val="20"/>
                <w:szCs w:val="20"/>
              </w:rPr>
              <w:t>Design and produce the entire course lessons</w:t>
            </w:r>
          </w:p>
        </w:tc>
        <w:tc>
          <w:tcPr>
            <w:tcW w:w="3395" w:type="dxa"/>
            <w:vAlign w:val="center"/>
          </w:tcPr>
          <w:p w14:paraId="5A5180B8"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110 days</w:t>
            </w:r>
          </w:p>
        </w:tc>
      </w:tr>
      <w:tr w:rsidR="00EB10D1" w:rsidRPr="00EB10D1" w14:paraId="4B10709A" w14:textId="77777777" w:rsidTr="0DF67E8C">
        <w:trPr>
          <w:trHeight w:val="288"/>
        </w:trPr>
        <w:tc>
          <w:tcPr>
            <w:tcW w:w="750" w:type="dxa"/>
            <w:vAlign w:val="center"/>
          </w:tcPr>
          <w:p w14:paraId="0E1C8A18"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11</w:t>
            </w:r>
          </w:p>
        </w:tc>
        <w:tc>
          <w:tcPr>
            <w:tcW w:w="4915" w:type="dxa"/>
            <w:vAlign w:val="center"/>
          </w:tcPr>
          <w:p w14:paraId="77EA7BAE" w14:textId="77777777" w:rsidR="00774679" w:rsidRPr="00EB10D1" w:rsidRDefault="00774679" w:rsidP="4EF43FE5">
            <w:pPr>
              <w:shd w:val="clear" w:color="auto" w:fill="FFFFFF" w:themeFill="background1"/>
              <w:jc w:val="both"/>
              <w:rPr>
                <w:rFonts w:ascii="Arial" w:eastAsia="Arial" w:hAnsi="Arial" w:cs="Arial"/>
                <w:sz w:val="20"/>
                <w:szCs w:val="20"/>
              </w:rPr>
            </w:pPr>
            <w:r w:rsidRPr="00EB10D1">
              <w:rPr>
                <w:rFonts w:ascii="Arial" w:eastAsia="Arial" w:hAnsi="Arial" w:cs="Arial"/>
                <w:sz w:val="20"/>
                <w:szCs w:val="20"/>
              </w:rPr>
              <w:t>Submit the lessons for ATIC feedback and approval and integrate all received feedback and change requests</w:t>
            </w:r>
          </w:p>
        </w:tc>
        <w:tc>
          <w:tcPr>
            <w:tcW w:w="3395" w:type="dxa"/>
            <w:vAlign w:val="center"/>
          </w:tcPr>
          <w:p w14:paraId="7997AE8E"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110 days</w:t>
            </w:r>
          </w:p>
        </w:tc>
      </w:tr>
      <w:tr w:rsidR="00774679" w:rsidRPr="00EB10D1" w14:paraId="0E5F85F3" w14:textId="77777777" w:rsidTr="0DF67E8C">
        <w:trPr>
          <w:trHeight w:val="288"/>
        </w:trPr>
        <w:tc>
          <w:tcPr>
            <w:tcW w:w="750" w:type="dxa"/>
            <w:vAlign w:val="center"/>
          </w:tcPr>
          <w:p w14:paraId="50BC96E4"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12</w:t>
            </w:r>
          </w:p>
        </w:tc>
        <w:tc>
          <w:tcPr>
            <w:tcW w:w="4915" w:type="dxa"/>
            <w:vAlign w:val="center"/>
          </w:tcPr>
          <w:p w14:paraId="6DF58596" w14:textId="77777777" w:rsidR="00774679" w:rsidRPr="00EB10D1" w:rsidRDefault="00774679" w:rsidP="4EF43FE5">
            <w:pPr>
              <w:shd w:val="clear" w:color="auto" w:fill="FFFFFF" w:themeFill="background1"/>
              <w:rPr>
                <w:rFonts w:ascii="Arial" w:eastAsia="Arial" w:hAnsi="Arial" w:cs="Arial"/>
                <w:sz w:val="20"/>
                <w:szCs w:val="20"/>
              </w:rPr>
            </w:pPr>
            <w:r w:rsidRPr="00EB10D1">
              <w:rPr>
                <w:rFonts w:ascii="Arial" w:eastAsia="Arial" w:hAnsi="Arial" w:cs="Arial"/>
                <w:sz w:val="20"/>
                <w:szCs w:val="20"/>
              </w:rPr>
              <w:t>Other as required by the assignment. TBC based on need</w:t>
            </w:r>
          </w:p>
        </w:tc>
        <w:tc>
          <w:tcPr>
            <w:tcW w:w="3395" w:type="dxa"/>
            <w:vAlign w:val="center"/>
          </w:tcPr>
          <w:p w14:paraId="7F12C6BF" w14:textId="77777777" w:rsidR="00774679" w:rsidRPr="00EB10D1" w:rsidRDefault="00774679" w:rsidP="005D0388">
            <w:pPr>
              <w:jc w:val="center"/>
              <w:rPr>
                <w:rFonts w:ascii="Arial" w:eastAsia="Arial" w:hAnsi="Arial" w:cs="Arial"/>
                <w:sz w:val="20"/>
                <w:szCs w:val="20"/>
              </w:rPr>
            </w:pPr>
            <w:r w:rsidRPr="00EB10D1">
              <w:rPr>
                <w:rFonts w:ascii="Arial" w:eastAsia="Arial" w:hAnsi="Arial" w:cs="Arial"/>
                <w:sz w:val="20"/>
                <w:szCs w:val="20"/>
              </w:rPr>
              <w:t>-</w:t>
            </w:r>
          </w:p>
        </w:tc>
      </w:tr>
    </w:tbl>
    <w:p w14:paraId="01A278CC" w14:textId="77777777" w:rsidR="00774679" w:rsidRPr="00EB10D1" w:rsidRDefault="00774679" w:rsidP="00774679">
      <w:pPr>
        <w:spacing w:line="240" w:lineRule="auto"/>
        <w:jc w:val="both"/>
        <w:rPr>
          <w:rFonts w:ascii="Arial" w:hAnsi="Arial" w:cs="Arial"/>
          <w:sz w:val="20"/>
          <w:szCs w:val="20"/>
        </w:rPr>
      </w:pPr>
    </w:p>
    <w:tbl>
      <w:tblPr>
        <w:tblW w:w="9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6A0" w:firstRow="1" w:lastRow="0" w:firstColumn="1" w:lastColumn="0" w:noHBand="1" w:noVBand="1"/>
      </w:tblPr>
      <w:tblGrid>
        <w:gridCol w:w="750"/>
        <w:gridCol w:w="4915"/>
        <w:gridCol w:w="3395"/>
      </w:tblGrid>
      <w:tr w:rsidR="00EB10D1" w:rsidRPr="00EB10D1" w14:paraId="1B08E8ED" w14:textId="77777777" w:rsidTr="0DF67E8C">
        <w:tc>
          <w:tcPr>
            <w:tcW w:w="750" w:type="dxa"/>
            <w:shd w:val="clear" w:color="auto" w:fill="D9D9D9" w:themeFill="background1" w:themeFillShade="D9"/>
          </w:tcPr>
          <w:p w14:paraId="5100E274" w14:textId="77777777" w:rsidR="00774679" w:rsidRPr="00EB10D1" w:rsidRDefault="00774679" w:rsidP="005D0388">
            <w:pPr>
              <w:rPr>
                <w:rFonts w:ascii="Arial" w:eastAsia="Arial" w:hAnsi="Arial" w:cs="Arial"/>
                <w:b/>
                <w:bCs/>
                <w:sz w:val="20"/>
                <w:szCs w:val="20"/>
              </w:rPr>
            </w:pPr>
            <w:r w:rsidRPr="00EB10D1">
              <w:rPr>
                <w:rFonts w:ascii="Arial" w:eastAsia="Arial" w:hAnsi="Arial" w:cs="Arial"/>
                <w:b/>
                <w:bCs/>
                <w:sz w:val="20"/>
                <w:szCs w:val="20"/>
              </w:rPr>
              <w:lastRenderedPageBreak/>
              <w:t>#</w:t>
            </w:r>
          </w:p>
        </w:tc>
        <w:tc>
          <w:tcPr>
            <w:tcW w:w="4915" w:type="dxa"/>
            <w:shd w:val="clear" w:color="auto" w:fill="D9D9D9" w:themeFill="background1" w:themeFillShade="D9"/>
          </w:tcPr>
          <w:p w14:paraId="29FC6CC3" w14:textId="77777777" w:rsidR="00774679" w:rsidRPr="00EB10D1" w:rsidRDefault="00774679" w:rsidP="005D0388">
            <w:pPr>
              <w:rPr>
                <w:rFonts w:ascii="Arial" w:eastAsia="Arial" w:hAnsi="Arial" w:cs="Arial"/>
                <w:b/>
                <w:bCs/>
                <w:sz w:val="20"/>
                <w:szCs w:val="20"/>
              </w:rPr>
            </w:pPr>
            <w:r w:rsidRPr="00EB10D1">
              <w:rPr>
                <w:rFonts w:ascii="Arial" w:eastAsia="Arial" w:hAnsi="Arial" w:cs="Arial"/>
                <w:b/>
                <w:bCs/>
                <w:sz w:val="20"/>
                <w:szCs w:val="20"/>
              </w:rPr>
              <w:t>Deliverables</w:t>
            </w:r>
          </w:p>
        </w:tc>
        <w:tc>
          <w:tcPr>
            <w:tcW w:w="3395" w:type="dxa"/>
            <w:shd w:val="clear" w:color="auto" w:fill="D9D9D9" w:themeFill="background1" w:themeFillShade="D9"/>
          </w:tcPr>
          <w:p w14:paraId="53E53401" w14:textId="73946706" w:rsidR="00774679" w:rsidRPr="00EB10D1" w:rsidRDefault="00774679" w:rsidP="0DF67E8C">
            <w:pPr>
              <w:jc w:val="center"/>
              <w:rPr>
                <w:rFonts w:ascii="Arial" w:eastAsia="Arial" w:hAnsi="Arial" w:cs="Arial"/>
                <w:b/>
                <w:bCs/>
                <w:sz w:val="20"/>
                <w:szCs w:val="20"/>
              </w:rPr>
            </w:pPr>
            <w:r w:rsidRPr="00EB10D1">
              <w:rPr>
                <w:rFonts w:ascii="Arial" w:eastAsia="Arial" w:hAnsi="Arial" w:cs="Arial"/>
                <w:b/>
                <w:bCs/>
                <w:sz w:val="20"/>
                <w:szCs w:val="20"/>
              </w:rPr>
              <w:t>Timeframe (tentative</w:t>
            </w:r>
            <w:r w:rsidR="7C6B671C" w:rsidRPr="00EB10D1">
              <w:rPr>
                <w:rFonts w:ascii="Arial" w:eastAsia="Arial" w:hAnsi="Arial" w:cs="Arial"/>
                <w:b/>
                <w:bCs/>
                <w:sz w:val="20"/>
                <w:szCs w:val="20"/>
              </w:rPr>
              <w:t>, from the signing date</w:t>
            </w:r>
            <w:r w:rsidRPr="00EB10D1">
              <w:rPr>
                <w:rFonts w:ascii="Arial" w:eastAsia="Arial" w:hAnsi="Arial" w:cs="Arial"/>
                <w:b/>
                <w:bCs/>
                <w:sz w:val="20"/>
                <w:szCs w:val="20"/>
              </w:rPr>
              <w:t>)</w:t>
            </w:r>
          </w:p>
        </w:tc>
      </w:tr>
      <w:tr w:rsidR="00EB10D1" w:rsidRPr="00EB10D1" w14:paraId="0A6A2CD1" w14:textId="77777777" w:rsidTr="0DF67E8C">
        <w:trPr>
          <w:trHeight w:val="288"/>
        </w:trPr>
        <w:tc>
          <w:tcPr>
            <w:tcW w:w="9060" w:type="dxa"/>
            <w:gridSpan w:val="3"/>
            <w:vAlign w:val="center"/>
          </w:tcPr>
          <w:p w14:paraId="3FDC886A" w14:textId="5ACBB6B4" w:rsidR="00774679" w:rsidRPr="00EB10D1" w:rsidRDefault="3D6639BA" w:rsidP="005D0388">
            <w:pPr>
              <w:jc w:val="center"/>
              <w:rPr>
                <w:rFonts w:ascii="Arial" w:eastAsia="Arial" w:hAnsi="Arial" w:cs="Arial"/>
                <w:b/>
                <w:bCs/>
                <w:sz w:val="20"/>
                <w:szCs w:val="20"/>
              </w:rPr>
            </w:pPr>
            <w:r w:rsidRPr="00EB10D1">
              <w:rPr>
                <w:rFonts w:ascii="Arial" w:eastAsia="Arial" w:hAnsi="Arial" w:cs="Arial"/>
                <w:b/>
                <w:bCs/>
                <w:sz w:val="20"/>
                <w:szCs w:val="20"/>
              </w:rPr>
              <w:t xml:space="preserve">II. </w:t>
            </w:r>
            <w:r w:rsidR="75EEC016" w:rsidRPr="00EB10D1">
              <w:rPr>
                <w:rFonts w:ascii="Arial" w:eastAsia="Arial" w:hAnsi="Arial" w:cs="Arial"/>
                <w:b/>
                <w:bCs/>
                <w:sz w:val="20"/>
                <w:szCs w:val="20"/>
              </w:rPr>
              <w:t>Course #</w:t>
            </w:r>
            <w:r w:rsidR="00774679" w:rsidRPr="00EB10D1">
              <w:rPr>
                <w:rFonts w:ascii="Arial" w:eastAsia="Arial" w:hAnsi="Arial" w:cs="Arial"/>
                <w:b/>
                <w:bCs/>
                <w:sz w:val="20"/>
                <w:szCs w:val="20"/>
              </w:rPr>
              <w:t xml:space="preserve">2: </w:t>
            </w:r>
            <w:r w:rsidR="07B2ED17" w:rsidRPr="00EB10D1">
              <w:rPr>
                <w:rFonts w:ascii="Arial" w:eastAsia="Arial" w:hAnsi="Arial" w:cs="Arial"/>
                <w:b/>
                <w:bCs/>
                <w:sz w:val="20"/>
                <w:szCs w:val="20"/>
              </w:rPr>
              <w:t xml:space="preserve">Development of the </w:t>
            </w:r>
            <w:r w:rsidR="00774679" w:rsidRPr="00EB10D1">
              <w:rPr>
                <w:rFonts w:ascii="Arial" w:eastAsia="Arial" w:hAnsi="Arial" w:cs="Arial"/>
                <w:b/>
                <w:bCs/>
                <w:sz w:val="20"/>
                <w:szCs w:val="20"/>
              </w:rPr>
              <w:t>Information and online security course (in Russian)</w:t>
            </w:r>
          </w:p>
        </w:tc>
      </w:tr>
      <w:tr w:rsidR="00EB10D1" w:rsidRPr="00EB10D1" w14:paraId="523ADB0E" w14:textId="77777777" w:rsidTr="0DF67E8C">
        <w:trPr>
          <w:trHeight w:val="288"/>
        </w:trPr>
        <w:tc>
          <w:tcPr>
            <w:tcW w:w="750" w:type="dxa"/>
            <w:vAlign w:val="center"/>
          </w:tcPr>
          <w:p w14:paraId="26460D64"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1</w:t>
            </w:r>
          </w:p>
        </w:tc>
        <w:tc>
          <w:tcPr>
            <w:tcW w:w="4915" w:type="dxa"/>
            <w:vAlign w:val="center"/>
          </w:tcPr>
          <w:p w14:paraId="687C8965" w14:textId="6795CC64" w:rsidR="00774679" w:rsidRPr="00EB10D1" w:rsidRDefault="00774679" w:rsidP="005D0388">
            <w:pPr>
              <w:rPr>
                <w:rFonts w:ascii="Arial" w:eastAsia="Arial" w:hAnsi="Arial" w:cs="Arial"/>
                <w:sz w:val="20"/>
                <w:szCs w:val="20"/>
              </w:rPr>
            </w:pPr>
          </w:p>
        </w:tc>
        <w:tc>
          <w:tcPr>
            <w:tcW w:w="3395" w:type="dxa"/>
            <w:vAlign w:val="center"/>
          </w:tcPr>
          <w:p w14:paraId="0CAFE041" w14:textId="7C0B9B1D" w:rsidR="00774679" w:rsidRPr="00EB10D1" w:rsidRDefault="00774679" w:rsidP="0DF67E8C">
            <w:pPr>
              <w:jc w:val="center"/>
              <w:rPr>
                <w:rFonts w:ascii="Arial" w:eastAsia="Arial" w:hAnsi="Arial" w:cs="Arial"/>
                <w:sz w:val="20"/>
                <w:szCs w:val="20"/>
              </w:rPr>
            </w:pPr>
          </w:p>
        </w:tc>
      </w:tr>
      <w:tr w:rsidR="00EB10D1" w:rsidRPr="00EB10D1" w14:paraId="3469278D" w14:textId="77777777" w:rsidTr="0DF67E8C">
        <w:trPr>
          <w:trHeight w:val="288"/>
        </w:trPr>
        <w:tc>
          <w:tcPr>
            <w:tcW w:w="750" w:type="dxa"/>
            <w:vAlign w:val="center"/>
          </w:tcPr>
          <w:p w14:paraId="36F27FD4"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2</w:t>
            </w:r>
          </w:p>
        </w:tc>
        <w:tc>
          <w:tcPr>
            <w:tcW w:w="4915" w:type="dxa"/>
            <w:vAlign w:val="center"/>
          </w:tcPr>
          <w:p w14:paraId="101EB665"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Develop the course structure plan</w:t>
            </w:r>
          </w:p>
        </w:tc>
        <w:tc>
          <w:tcPr>
            <w:tcW w:w="3395" w:type="dxa"/>
            <w:vAlign w:val="center"/>
          </w:tcPr>
          <w:p w14:paraId="0547F405"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15 days</w:t>
            </w:r>
          </w:p>
        </w:tc>
      </w:tr>
      <w:tr w:rsidR="00EB10D1" w:rsidRPr="00EB10D1" w14:paraId="67B60F00" w14:textId="77777777" w:rsidTr="0DF67E8C">
        <w:trPr>
          <w:trHeight w:val="288"/>
        </w:trPr>
        <w:tc>
          <w:tcPr>
            <w:tcW w:w="750" w:type="dxa"/>
            <w:vAlign w:val="center"/>
          </w:tcPr>
          <w:p w14:paraId="411F2DDB"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3</w:t>
            </w:r>
          </w:p>
        </w:tc>
        <w:tc>
          <w:tcPr>
            <w:tcW w:w="4915" w:type="dxa"/>
            <w:vAlign w:val="center"/>
          </w:tcPr>
          <w:p w14:paraId="642EF808"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Submit the course plan for ATIC feedback and approval and integrate all received feedback and change requests</w:t>
            </w:r>
          </w:p>
        </w:tc>
        <w:tc>
          <w:tcPr>
            <w:tcW w:w="3395" w:type="dxa"/>
            <w:vAlign w:val="center"/>
          </w:tcPr>
          <w:p w14:paraId="78EE4410"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15 days</w:t>
            </w:r>
          </w:p>
        </w:tc>
      </w:tr>
      <w:tr w:rsidR="00EB10D1" w:rsidRPr="00EB10D1" w14:paraId="649B7CB8" w14:textId="77777777" w:rsidTr="0DF67E8C">
        <w:trPr>
          <w:trHeight w:val="288"/>
        </w:trPr>
        <w:tc>
          <w:tcPr>
            <w:tcW w:w="750" w:type="dxa"/>
            <w:vAlign w:val="center"/>
          </w:tcPr>
          <w:p w14:paraId="4E6A5023"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4</w:t>
            </w:r>
          </w:p>
        </w:tc>
        <w:tc>
          <w:tcPr>
            <w:tcW w:w="4915" w:type="dxa"/>
            <w:vAlign w:val="center"/>
          </w:tcPr>
          <w:p w14:paraId="5F912016"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Develop the contents for the course</w:t>
            </w:r>
          </w:p>
        </w:tc>
        <w:tc>
          <w:tcPr>
            <w:tcW w:w="3395" w:type="dxa"/>
            <w:vAlign w:val="center"/>
          </w:tcPr>
          <w:p w14:paraId="5D88CFDF"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45 days</w:t>
            </w:r>
          </w:p>
        </w:tc>
      </w:tr>
      <w:tr w:rsidR="00EB10D1" w:rsidRPr="00EB10D1" w14:paraId="57908CA8" w14:textId="77777777" w:rsidTr="0DF67E8C">
        <w:trPr>
          <w:trHeight w:val="288"/>
        </w:trPr>
        <w:tc>
          <w:tcPr>
            <w:tcW w:w="750" w:type="dxa"/>
            <w:vAlign w:val="center"/>
          </w:tcPr>
          <w:p w14:paraId="3C0C8F76"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5</w:t>
            </w:r>
          </w:p>
        </w:tc>
        <w:tc>
          <w:tcPr>
            <w:tcW w:w="4915" w:type="dxa"/>
            <w:vAlign w:val="center"/>
          </w:tcPr>
          <w:p w14:paraId="48E87BEE"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Submit the contents for ATIC feedback and approval and integrate all received feedback and change requests</w:t>
            </w:r>
          </w:p>
        </w:tc>
        <w:tc>
          <w:tcPr>
            <w:tcW w:w="3395" w:type="dxa"/>
            <w:vAlign w:val="center"/>
          </w:tcPr>
          <w:p w14:paraId="19E7400A"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45 days</w:t>
            </w:r>
          </w:p>
        </w:tc>
      </w:tr>
      <w:tr w:rsidR="00EB10D1" w:rsidRPr="00EB10D1" w14:paraId="21516D63" w14:textId="77777777" w:rsidTr="0DF67E8C">
        <w:trPr>
          <w:trHeight w:val="288"/>
        </w:trPr>
        <w:tc>
          <w:tcPr>
            <w:tcW w:w="750" w:type="dxa"/>
            <w:vAlign w:val="center"/>
          </w:tcPr>
          <w:p w14:paraId="5F70FEBE"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6</w:t>
            </w:r>
          </w:p>
        </w:tc>
        <w:tc>
          <w:tcPr>
            <w:tcW w:w="4915" w:type="dxa"/>
            <w:vAlign w:val="center"/>
          </w:tcPr>
          <w:p w14:paraId="0CE9A694"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Develop the storyboards</w:t>
            </w:r>
          </w:p>
        </w:tc>
        <w:tc>
          <w:tcPr>
            <w:tcW w:w="3395" w:type="dxa"/>
            <w:vAlign w:val="center"/>
          </w:tcPr>
          <w:p w14:paraId="7AA83049"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65 days</w:t>
            </w:r>
          </w:p>
        </w:tc>
      </w:tr>
      <w:tr w:rsidR="00EB10D1" w:rsidRPr="00EB10D1" w14:paraId="3D7CE218" w14:textId="77777777" w:rsidTr="0DF67E8C">
        <w:trPr>
          <w:trHeight w:val="288"/>
        </w:trPr>
        <w:tc>
          <w:tcPr>
            <w:tcW w:w="750" w:type="dxa"/>
            <w:vAlign w:val="center"/>
          </w:tcPr>
          <w:p w14:paraId="4BDE3506"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7</w:t>
            </w:r>
          </w:p>
        </w:tc>
        <w:tc>
          <w:tcPr>
            <w:tcW w:w="4915" w:type="dxa"/>
            <w:vAlign w:val="center"/>
          </w:tcPr>
          <w:p w14:paraId="26A4FAA7"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Submit the storyboards for ATIC feedback and approval and integrate all received feedback and change requests</w:t>
            </w:r>
          </w:p>
        </w:tc>
        <w:tc>
          <w:tcPr>
            <w:tcW w:w="3395" w:type="dxa"/>
            <w:vAlign w:val="center"/>
          </w:tcPr>
          <w:p w14:paraId="2230997C"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65 days</w:t>
            </w:r>
          </w:p>
        </w:tc>
      </w:tr>
      <w:tr w:rsidR="00EB10D1" w:rsidRPr="00EB10D1" w14:paraId="287F246C" w14:textId="77777777" w:rsidTr="0DF67E8C">
        <w:trPr>
          <w:trHeight w:val="288"/>
        </w:trPr>
        <w:tc>
          <w:tcPr>
            <w:tcW w:w="750" w:type="dxa"/>
            <w:vAlign w:val="center"/>
          </w:tcPr>
          <w:p w14:paraId="7AFA8776"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8</w:t>
            </w:r>
          </w:p>
        </w:tc>
        <w:tc>
          <w:tcPr>
            <w:tcW w:w="4915" w:type="dxa"/>
            <w:vAlign w:val="center"/>
          </w:tcPr>
          <w:p w14:paraId="782BA46A"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Design and produce the first lesson</w:t>
            </w:r>
          </w:p>
        </w:tc>
        <w:tc>
          <w:tcPr>
            <w:tcW w:w="3395" w:type="dxa"/>
            <w:vAlign w:val="center"/>
          </w:tcPr>
          <w:p w14:paraId="3D4F5BBD"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80 days</w:t>
            </w:r>
          </w:p>
        </w:tc>
      </w:tr>
      <w:tr w:rsidR="00EB10D1" w:rsidRPr="00EB10D1" w14:paraId="17A1448D" w14:textId="77777777" w:rsidTr="0DF67E8C">
        <w:trPr>
          <w:trHeight w:val="288"/>
        </w:trPr>
        <w:tc>
          <w:tcPr>
            <w:tcW w:w="750" w:type="dxa"/>
            <w:vAlign w:val="center"/>
          </w:tcPr>
          <w:p w14:paraId="30A51701"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9</w:t>
            </w:r>
          </w:p>
        </w:tc>
        <w:tc>
          <w:tcPr>
            <w:tcW w:w="4915" w:type="dxa"/>
            <w:vAlign w:val="center"/>
          </w:tcPr>
          <w:p w14:paraId="48705E0D" w14:textId="77777777" w:rsidR="00774679" w:rsidRPr="00EB10D1" w:rsidRDefault="00774679" w:rsidP="005D0388">
            <w:pPr>
              <w:tabs>
                <w:tab w:val="left" w:pos="1128"/>
              </w:tabs>
              <w:rPr>
                <w:rFonts w:ascii="Arial" w:eastAsia="Arial" w:hAnsi="Arial" w:cs="Arial"/>
                <w:sz w:val="20"/>
                <w:szCs w:val="20"/>
              </w:rPr>
            </w:pPr>
            <w:r w:rsidRPr="00EB10D1">
              <w:rPr>
                <w:rFonts w:ascii="Arial" w:eastAsia="Arial" w:hAnsi="Arial" w:cs="Arial"/>
                <w:sz w:val="20"/>
                <w:szCs w:val="20"/>
              </w:rPr>
              <w:t>Submit the lessons for ATIC feedback and approval and integrate all received feedback and change requests.</w:t>
            </w:r>
          </w:p>
        </w:tc>
        <w:tc>
          <w:tcPr>
            <w:tcW w:w="3395" w:type="dxa"/>
            <w:vAlign w:val="center"/>
          </w:tcPr>
          <w:p w14:paraId="19D4E6A7"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80 days</w:t>
            </w:r>
          </w:p>
        </w:tc>
      </w:tr>
      <w:tr w:rsidR="00EB10D1" w:rsidRPr="00EB10D1" w14:paraId="1FFEB632" w14:textId="77777777" w:rsidTr="0DF67E8C">
        <w:trPr>
          <w:trHeight w:val="288"/>
        </w:trPr>
        <w:tc>
          <w:tcPr>
            <w:tcW w:w="750" w:type="dxa"/>
            <w:vAlign w:val="center"/>
          </w:tcPr>
          <w:p w14:paraId="20CF8B53"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10</w:t>
            </w:r>
          </w:p>
        </w:tc>
        <w:tc>
          <w:tcPr>
            <w:tcW w:w="4915" w:type="dxa"/>
            <w:vAlign w:val="center"/>
          </w:tcPr>
          <w:p w14:paraId="5520A82C" w14:textId="77777777" w:rsidR="00774679" w:rsidRPr="00EB10D1" w:rsidRDefault="00774679" w:rsidP="005D0388">
            <w:pPr>
              <w:jc w:val="both"/>
              <w:rPr>
                <w:rFonts w:ascii="Arial" w:eastAsia="Arial" w:hAnsi="Arial" w:cs="Arial"/>
                <w:sz w:val="20"/>
                <w:szCs w:val="20"/>
              </w:rPr>
            </w:pPr>
            <w:r w:rsidRPr="00EB10D1">
              <w:rPr>
                <w:rFonts w:ascii="Arial" w:eastAsia="Arial" w:hAnsi="Arial" w:cs="Arial"/>
                <w:sz w:val="20"/>
                <w:szCs w:val="20"/>
              </w:rPr>
              <w:t>Design and produce the entire course lessons</w:t>
            </w:r>
          </w:p>
        </w:tc>
        <w:tc>
          <w:tcPr>
            <w:tcW w:w="3395" w:type="dxa"/>
            <w:vAlign w:val="center"/>
          </w:tcPr>
          <w:p w14:paraId="60E08297"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110 days</w:t>
            </w:r>
          </w:p>
        </w:tc>
      </w:tr>
      <w:tr w:rsidR="00EB10D1" w:rsidRPr="00EB10D1" w14:paraId="5DCA4566" w14:textId="77777777" w:rsidTr="0DF67E8C">
        <w:trPr>
          <w:trHeight w:val="288"/>
        </w:trPr>
        <w:tc>
          <w:tcPr>
            <w:tcW w:w="750" w:type="dxa"/>
            <w:vAlign w:val="center"/>
          </w:tcPr>
          <w:p w14:paraId="09A05FC1"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11</w:t>
            </w:r>
          </w:p>
        </w:tc>
        <w:tc>
          <w:tcPr>
            <w:tcW w:w="4915" w:type="dxa"/>
            <w:vAlign w:val="center"/>
          </w:tcPr>
          <w:p w14:paraId="68861C71" w14:textId="77777777" w:rsidR="00774679" w:rsidRPr="00EB10D1" w:rsidRDefault="00774679" w:rsidP="4EF43FE5">
            <w:pPr>
              <w:shd w:val="clear" w:color="auto" w:fill="FFFFFF" w:themeFill="background1"/>
              <w:jc w:val="both"/>
              <w:rPr>
                <w:rFonts w:ascii="Arial" w:eastAsia="Arial" w:hAnsi="Arial" w:cs="Arial"/>
                <w:sz w:val="20"/>
                <w:szCs w:val="20"/>
              </w:rPr>
            </w:pPr>
            <w:r w:rsidRPr="00EB10D1">
              <w:rPr>
                <w:rFonts w:ascii="Arial" w:eastAsia="Arial" w:hAnsi="Arial" w:cs="Arial"/>
                <w:sz w:val="20"/>
                <w:szCs w:val="20"/>
              </w:rPr>
              <w:t>Submit the lessons for ATIC feedback and approval and integrate all received feedback and change requests</w:t>
            </w:r>
          </w:p>
        </w:tc>
        <w:tc>
          <w:tcPr>
            <w:tcW w:w="3395" w:type="dxa"/>
            <w:vAlign w:val="center"/>
          </w:tcPr>
          <w:p w14:paraId="7BFE1721"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110 days</w:t>
            </w:r>
          </w:p>
        </w:tc>
      </w:tr>
      <w:tr w:rsidR="00774679" w:rsidRPr="00EB10D1" w14:paraId="4020DC87" w14:textId="77777777" w:rsidTr="0DF67E8C">
        <w:trPr>
          <w:trHeight w:val="288"/>
        </w:trPr>
        <w:tc>
          <w:tcPr>
            <w:tcW w:w="750" w:type="dxa"/>
            <w:vAlign w:val="center"/>
          </w:tcPr>
          <w:p w14:paraId="33D53000"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12</w:t>
            </w:r>
          </w:p>
        </w:tc>
        <w:tc>
          <w:tcPr>
            <w:tcW w:w="4915" w:type="dxa"/>
            <w:vAlign w:val="center"/>
          </w:tcPr>
          <w:p w14:paraId="149F3097" w14:textId="77777777" w:rsidR="00774679" w:rsidRPr="00EB10D1" w:rsidRDefault="00774679" w:rsidP="4EF43FE5">
            <w:pPr>
              <w:shd w:val="clear" w:color="auto" w:fill="FFFFFF" w:themeFill="background1"/>
              <w:rPr>
                <w:rFonts w:ascii="Arial" w:eastAsia="Arial" w:hAnsi="Arial" w:cs="Arial"/>
                <w:sz w:val="20"/>
                <w:szCs w:val="20"/>
              </w:rPr>
            </w:pPr>
            <w:r w:rsidRPr="00EB10D1">
              <w:rPr>
                <w:rFonts w:ascii="Arial" w:eastAsia="Arial" w:hAnsi="Arial" w:cs="Arial"/>
                <w:sz w:val="20"/>
                <w:szCs w:val="20"/>
              </w:rPr>
              <w:t>Other as required by the assignment. TBC based on need</w:t>
            </w:r>
          </w:p>
        </w:tc>
        <w:tc>
          <w:tcPr>
            <w:tcW w:w="3395" w:type="dxa"/>
            <w:vAlign w:val="center"/>
          </w:tcPr>
          <w:p w14:paraId="3A17DA5C" w14:textId="77777777" w:rsidR="00774679" w:rsidRPr="00EB10D1" w:rsidRDefault="00774679" w:rsidP="005D0388">
            <w:pPr>
              <w:jc w:val="center"/>
              <w:rPr>
                <w:rFonts w:ascii="Arial" w:eastAsia="Arial" w:hAnsi="Arial" w:cs="Arial"/>
                <w:sz w:val="20"/>
                <w:szCs w:val="20"/>
              </w:rPr>
            </w:pPr>
            <w:r w:rsidRPr="00EB10D1">
              <w:rPr>
                <w:rFonts w:ascii="Arial" w:eastAsia="Arial" w:hAnsi="Arial" w:cs="Arial"/>
                <w:sz w:val="20"/>
                <w:szCs w:val="20"/>
              </w:rPr>
              <w:t>-</w:t>
            </w:r>
          </w:p>
        </w:tc>
      </w:tr>
    </w:tbl>
    <w:p w14:paraId="47B91078" w14:textId="77777777" w:rsidR="00774679" w:rsidRPr="00EB10D1" w:rsidRDefault="00774679" w:rsidP="00774679">
      <w:pPr>
        <w:spacing w:line="240" w:lineRule="auto"/>
        <w:jc w:val="both"/>
        <w:rPr>
          <w:rFonts w:ascii="Arial" w:hAnsi="Arial" w:cs="Arial"/>
          <w:sz w:val="20"/>
          <w:szCs w:val="20"/>
        </w:rPr>
      </w:pPr>
    </w:p>
    <w:tbl>
      <w:tblPr>
        <w:tblW w:w="9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6A0" w:firstRow="1" w:lastRow="0" w:firstColumn="1" w:lastColumn="0" w:noHBand="1" w:noVBand="1"/>
      </w:tblPr>
      <w:tblGrid>
        <w:gridCol w:w="750"/>
        <w:gridCol w:w="4915"/>
        <w:gridCol w:w="3395"/>
      </w:tblGrid>
      <w:tr w:rsidR="00EB10D1" w:rsidRPr="00EB10D1" w14:paraId="3DA7F1F5" w14:textId="77777777" w:rsidTr="0DF67E8C">
        <w:tc>
          <w:tcPr>
            <w:tcW w:w="750" w:type="dxa"/>
            <w:shd w:val="clear" w:color="auto" w:fill="D9D9D9" w:themeFill="background1" w:themeFillShade="D9"/>
          </w:tcPr>
          <w:p w14:paraId="21B994E0" w14:textId="77777777" w:rsidR="00774679" w:rsidRPr="00EB10D1" w:rsidRDefault="00774679" w:rsidP="005D0388">
            <w:pPr>
              <w:rPr>
                <w:rFonts w:ascii="Arial" w:eastAsia="Arial" w:hAnsi="Arial" w:cs="Arial"/>
                <w:b/>
                <w:bCs/>
                <w:sz w:val="20"/>
                <w:szCs w:val="20"/>
              </w:rPr>
            </w:pPr>
            <w:r w:rsidRPr="00EB10D1">
              <w:rPr>
                <w:rFonts w:ascii="Arial" w:eastAsia="Arial" w:hAnsi="Arial" w:cs="Arial"/>
                <w:b/>
                <w:bCs/>
                <w:sz w:val="20"/>
                <w:szCs w:val="20"/>
              </w:rPr>
              <w:t>#</w:t>
            </w:r>
          </w:p>
        </w:tc>
        <w:tc>
          <w:tcPr>
            <w:tcW w:w="4915" w:type="dxa"/>
            <w:shd w:val="clear" w:color="auto" w:fill="D9D9D9" w:themeFill="background1" w:themeFillShade="D9"/>
          </w:tcPr>
          <w:p w14:paraId="67912193" w14:textId="77777777" w:rsidR="00774679" w:rsidRPr="00EB10D1" w:rsidRDefault="00774679" w:rsidP="005D0388">
            <w:pPr>
              <w:rPr>
                <w:rFonts w:ascii="Arial" w:eastAsia="Arial" w:hAnsi="Arial" w:cs="Arial"/>
                <w:b/>
                <w:bCs/>
                <w:sz w:val="20"/>
                <w:szCs w:val="20"/>
              </w:rPr>
            </w:pPr>
            <w:r w:rsidRPr="00EB10D1">
              <w:rPr>
                <w:rFonts w:ascii="Arial" w:eastAsia="Arial" w:hAnsi="Arial" w:cs="Arial"/>
                <w:b/>
                <w:bCs/>
                <w:sz w:val="20"/>
                <w:szCs w:val="20"/>
              </w:rPr>
              <w:t>Deliverables</w:t>
            </w:r>
          </w:p>
        </w:tc>
        <w:tc>
          <w:tcPr>
            <w:tcW w:w="3395" w:type="dxa"/>
            <w:shd w:val="clear" w:color="auto" w:fill="D9D9D9" w:themeFill="background1" w:themeFillShade="D9"/>
          </w:tcPr>
          <w:p w14:paraId="45C1FA31" w14:textId="3DDACB12" w:rsidR="00774679" w:rsidRPr="00EB10D1" w:rsidRDefault="00774679" w:rsidP="0DF67E8C">
            <w:pPr>
              <w:jc w:val="center"/>
              <w:rPr>
                <w:rFonts w:ascii="Arial" w:eastAsia="Arial" w:hAnsi="Arial" w:cs="Arial"/>
                <w:b/>
                <w:bCs/>
                <w:sz w:val="20"/>
                <w:szCs w:val="20"/>
              </w:rPr>
            </w:pPr>
            <w:r w:rsidRPr="00EB10D1">
              <w:rPr>
                <w:rFonts w:ascii="Arial" w:eastAsia="Arial" w:hAnsi="Arial" w:cs="Arial"/>
                <w:b/>
                <w:bCs/>
                <w:sz w:val="20"/>
                <w:szCs w:val="20"/>
              </w:rPr>
              <w:t>Timeframe (tentative</w:t>
            </w:r>
            <w:r w:rsidR="0BAB14D8" w:rsidRPr="00EB10D1">
              <w:rPr>
                <w:rFonts w:ascii="Arial" w:eastAsia="Arial" w:hAnsi="Arial" w:cs="Arial"/>
                <w:b/>
                <w:bCs/>
                <w:sz w:val="20"/>
                <w:szCs w:val="20"/>
              </w:rPr>
              <w:t>, from the signing date</w:t>
            </w:r>
            <w:r w:rsidRPr="00EB10D1">
              <w:rPr>
                <w:rFonts w:ascii="Arial" w:eastAsia="Arial" w:hAnsi="Arial" w:cs="Arial"/>
                <w:b/>
                <w:bCs/>
                <w:sz w:val="20"/>
                <w:szCs w:val="20"/>
              </w:rPr>
              <w:t>)</w:t>
            </w:r>
          </w:p>
        </w:tc>
      </w:tr>
      <w:tr w:rsidR="00EB10D1" w:rsidRPr="00EB10D1" w14:paraId="0BE1DE72" w14:textId="77777777" w:rsidTr="0DF67E8C">
        <w:trPr>
          <w:trHeight w:val="288"/>
        </w:trPr>
        <w:tc>
          <w:tcPr>
            <w:tcW w:w="9060" w:type="dxa"/>
            <w:gridSpan w:val="3"/>
            <w:vAlign w:val="center"/>
          </w:tcPr>
          <w:p w14:paraId="6EFA1AC5" w14:textId="47D20CEB" w:rsidR="00774679" w:rsidRPr="00EB10D1" w:rsidRDefault="00EB10D1" w:rsidP="00EB10D1">
            <w:pPr>
              <w:rPr>
                <w:rFonts w:ascii="Arial" w:eastAsia="Arial" w:hAnsi="Arial" w:cs="Arial"/>
                <w:b/>
                <w:bCs/>
                <w:sz w:val="20"/>
                <w:szCs w:val="20"/>
              </w:rPr>
            </w:pPr>
            <w:r w:rsidRPr="00EB10D1">
              <w:rPr>
                <w:rFonts w:ascii="Arial" w:eastAsia="Arial" w:hAnsi="Arial" w:cs="Arial"/>
                <w:b/>
                <w:bCs/>
                <w:sz w:val="20"/>
                <w:szCs w:val="20"/>
              </w:rPr>
              <w:t xml:space="preserve"> III. Course #1: </w:t>
            </w:r>
            <w:r w:rsidR="56E9E703" w:rsidRPr="00EB10D1">
              <w:rPr>
                <w:rFonts w:ascii="Arial" w:eastAsia="Arial" w:hAnsi="Arial" w:cs="Arial"/>
                <w:b/>
                <w:bCs/>
                <w:sz w:val="20"/>
                <w:szCs w:val="20"/>
              </w:rPr>
              <w:t>Adaptation</w:t>
            </w:r>
            <w:r w:rsidR="00774679" w:rsidRPr="00EB10D1">
              <w:rPr>
                <w:rFonts w:ascii="Arial" w:eastAsia="Arial" w:hAnsi="Arial" w:cs="Arial"/>
                <w:b/>
                <w:bCs/>
                <w:sz w:val="20"/>
                <w:szCs w:val="20"/>
              </w:rPr>
              <w:t xml:space="preserve"> of the Project and team management course (in Romanian language)</w:t>
            </w:r>
          </w:p>
        </w:tc>
      </w:tr>
      <w:tr w:rsidR="00EB10D1" w:rsidRPr="00EB10D1" w14:paraId="548FCF03" w14:textId="77777777" w:rsidTr="0DF67E8C">
        <w:trPr>
          <w:trHeight w:val="288"/>
        </w:trPr>
        <w:tc>
          <w:tcPr>
            <w:tcW w:w="750" w:type="dxa"/>
            <w:vAlign w:val="center"/>
          </w:tcPr>
          <w:p w14:paraId="731F7E06"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1</w:t>
            </w:r>
          </w:p>
        </w:tc>
        <w:tc>
          <w:tcPr>
            <w:tcW w:w="4915" w:type="dxa"/>
            <w:vAlign w:val="center"/>
          </w:tcPr>
          <w:p w14:paraId="1A329861" w14:textId="625B368B" w:rsidR="00774679" w:rsidRPr="00EB10D1" w:rsidRDefault="00774679" w:rsidP="005D0388">
            <w:pPr>
              <w:rPr>
                <w:rFonts w:ascii="Arial" w:eastAsia="Arial" w:hAnsi="Arial" w:cs="Arial"/>
                <w:sz w:val="20"/>
                <w:szCs w:val="20"/>
              </w:rPr>
            </w:pPr>
          </w:p>
        </w:tc>
        <w:tc>
          <w:tcPr>
            <w:tcW w:w="3395" w:type="dxa"/>
            <w:vAlign w:val="center"/>
          </w:tcPr>
          <w:p w14:paraId="220C7FCE" w14:textId="4310700D" w:rsidR="00774679" w:rsidRPr="00EB10D1" w:rsidRDefault="00774679" w:rsidP="005D0388">
            <w:pPr>
              <w:jc w:val="center"/>
              <w:rPr>
                <w:rFonts w:ascii="Arial" w:eastAsia="Arial" w:hAnsi="Arial" w:cs="Arial"/>
                <w:sz w:val="20"/>
                <w:szCs w:val="20"/>
              </w:rPr>
            </w:pPr>
          </w:p>
        </w:tc>
      </w:tr>
      <w:tr w:rsidR="00EB10D1" w:rsidRPr="00EB10D1" w14:paraId="2F1B1494" w14:textId="77777777" w:rsidTr="0DF67E8C">
        <w:trPr>
          <w:trHeight w:val="288"/>
        </w:trPr>
        <w:tc>
          <w:tcPr>
            <w:tcW w:w="750" w:type="dxa"/>
            <w:vAlign w:val="center"/>
          </w:tcPr>
          <w:p w14:paraId="2C058361"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2</w:t>
            </w:r>
          </w:p>
        </w:tc>
        <w:tc>
          <w:tcPr>
            <w:tcW w:w="4915" w:type="dxa"/>
            <w:vAlign w:val="center"/>
          </w:tcPr>
          <w:p w14:paraId="6A8DD92E"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Integrate translated content in the SCORM materials</w:t>
            </w:r>
          </w:p>
        </w:tc>
        <w:tc>
          <w:tcPr>
            <w:tcW w:w="3395" w:type="dxa"/>
            <w:vAlign w:val="center"/>
          </w:tcPr>
          <w:p w14:paraId="5ED1BBB6"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115 days</w:t>
            </w:r>
          </w:p>
        </w:tc>
      </w:tr>
      <w:tr w:rsidR="00EB10D1" w:rsidRPr="00EB10D1" w14:paraId="3AAF3065" w14:textId="77777777" w:rsidTr="0DF67E8C">
        <w:trPr>
          <w:trHeight w:val="288"/>
        </w:trPr>
        <w:tc>
          <w:tcPr>
            <w:tcW w:w="750" w:type="dxa"/>
            <w:vAlign w:val="center"/>
          </w:tcPr>
          <w:p w14:paraId="3CF134FA"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3</w:t>
            </w:r>
          </w:p>
        </w:tc>
        <w:tc>
          <w:tcPr>
            <w:tcW w:w="4915" w:type="dxa"/>
            <w:vAlign w:val="center"/>
          </w:tcPr>
          <w:p w14:paraId="0C8A320A"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Submit the first lesson for ATIC feedback and approval and integrate all received feedback and change requests</w:t>
            </w:r>
          </w:p>
        </w:tc>
        <w:tc>
          <w:tcPr>
            <w:tcW w:w="3395" w:type="dxa"/>
            <w:vAlign w:val="center"/>
          </w:tcPr>
          <w:p w14:paraId="2CAE6D98"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115 days</w:t>
            </w:r>
          </w:p>
        </w:tc>
      </w:tr>
      <w:tr w:rsidR="00EB10D1" w:rsidRPr="00EB10D1" w14:paraId="64123757" w14:textId="77777777" w:rsidTr="0DF67E8C">
        <w:trPr>
          <w:trHeight w:val="288"/>
        </w:trPr>
        <w:tc>
          <w:tcPr>
            <w:tcW w:w="750" w:type="dxa"/>
            <w:vAlign w:val="center"/>
          </w:tcPr>
          <w:p w14:paraId="6DE053CD"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lastRenderedPageBreak/>
              <w:t>4</w:t>
            </w:r>
          </w:p>
        </w:tc>
        <w:tc>
          <w:tcPr>
            <w:tcW w:w="4915" w:type="dxa"/>
            <w:vAlign w:val="center"/>
          </w:tcPr>
          <w:p w14:paraId="51FBD9C1"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Integrate the rest of the translated content in the SCORM materials</w:t>
            </w:r>
          </w:p>
        </w:tc>
        <w:tc>
          <w:tcPr>
            <w:tcW w:w="3395" w:type="dxa"/>
            <w:vAlign w:val="center"/>
          </w:tcPr>
          <w:p w14:paraId="45DDABBC"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shd w:val="clear" w:color="auto" w:fill="E6E6E6"/>
              </w:rPr>
              <w:t>145 days</w:t>
            </w:r>
          </w:p>
        </w:tc>
      </w:tr>
      <w:tr w:rsidR="00EB10D1" w:rsidRPr="00EB10D1" w14:paraId="68A223F0" w14:textId="77777777" w:rsidTr="0DF67E8C">
        <w:trPr>
          <w:trHeight w:val="288"/>
        </w:trPr>
        <w:tc>
          <w:tcPr>
            <w:tcW w:w="750" w:type="dxa"/>
            <w:vAlign w:val="center"/>
          </w:tcPr>
          <w:p w14:paraId="29E201F6"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5</w:t>
            </w:r>
          </w:p>
        </w:tc>
        <w:tc>
          <w:tcPr>
            <w:tcW w:w="4915" w:type="dxa"/>
            <w:vAlign w:val="center"/>
          </w:tcPr>
          <w:p w14:paraId="5E720FC9"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Submit the contents for ATIC feedback and approval and integrate all received feedback and change requests</w:t>
            </w:r>
          </w:p>
        </w:tc>
        <w:tc>
          <w:tcPr>
            <w:tcW w:w="3395" w:type="dxa"/>
            <w:vAlign w:val="center"/>
          </w:tcPr>
          <w:p w14:paraId="58D46E8E" w14:textId="77777777" w:rsidR="00774679" w:rsidRPr="00EB10D1" w:rsidRDefault="00774679" w:rsidP="005D0388">
            <w:pPr>
              <w:jc w:val="center"/>
              <w:rPr>
                <w:rFonts w:ascii="Arial" w:eastAsia="Arial" w:hAnsi="Arial" w:cs="Arial"/>
                <w:sz w:val="20"/>
                <w:szCs w:val="20"/>
              </w:rPr>
            </w:pPr>
            <w:r w:rsidRPr="00EB10D1">
              <w:rPr>
                <w:rFonts w:ascii="Arial" w:eastAsia="Arial" w:hAnsi="Arial" w:cs="Arial"/>
                <w:sz w:val="20"/>
                <w:szCs w:val="20"/>
              </w:rPr>
              <w:t>145 days</w:t>
            </w:r>
          </w:p>
        </w:tc>
      </w:tr>
      <w:tr w:rsidR="00774679" w:rsidRPr="00EB10D1" w14:paraId="7322C84E" w14:textId="77777777" w:rsidTr="0DF67E8C">
        <w:trPr>
          <w:trHeight w:val="288"/>
        </w:trPr>
        <w:tc>
          <w:tcPr>
            <w:tcW w:w="750" w:type="dxa"/>
            <w:vAlign w:val="center"/>
          </w:tcPr>
          <w:p w14:paraId="2F498CAC"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12</w:t>
            </w:r>
          </w:p>
        </w:tc>
        <w:tc>
          <w:tcPr>
            <w:tcW w:w="4915" w:type="dxa"/>
            <w:vAlign w:val="center"/>
          </w:tcPr>
          <w:p w14:paraId="33A67E33" w14:textId="77777777" w:rsidR="00774679" w:rsidRPr="00EB10D1" w:rsidRDefault="00774679" w:rsidP="4EF43FE5">
            <w:pPr>
              <w:shd w:val="clear" w:color="auto" w:fill="FFFFFF" w:themeFill="background1"/>
              <w:rPr>
                <w:rFonts w:ascii="Arial" w:eastAsia="Arial" w:hAnsi="Arial" w:cs="Arial"/>
                <w:sz w:val="20"/>
                <w:szCs w:val="20"/>
              </w:rPr>
            </w:pPr>
            <w:r w:rsidRPr="00EB10D1">
              <w:rPr>
                <w:rFonts w:ascii="Arial" w:eastAsia="Arial" w:hAnsi="Arial" w:cs="Arial"/>
                <w:sz w:val="20"/>
                <w:szCs w:val="20"/>
              </w:rPr>
              <w:t>Other as required by the assignment. TBC based on need</w:t>
            </w:r>
          </w:p>
        </w:tc>
        <w:tc>
          <w:tcPr>
            <w:tcW w:w="3395" w:type="dxa"/>
            <w:vAlign w:val="center"/>
          </w:tcPr>
          <w:p w14:paraId="15442A98" w14:textId="77777777" w:rsidR="00774679" w:rsidRPr="00EB10D1" w:rsidRDefault="00774679" w:rsidP="005D0388">
            <w:pPr>
              <w:jc w:val="center"/>
              <w:rPr>
                <w:rFonts w:ascii="Arial" w:eastAsia="Arial" w:hAnsi="Arial" w:cs="Arial"/>
                <w:sz w:val="20"/>
                <w:szCs w:val="20"/>
              </w:rPr>
            </w:pPr>
            <w:r w:rsidRPr="00EB10D1">
              <w:rPr>
                <w:rFonts w:ascii="Arial" w:eastAsia="Arial" w:hAnsi="Arial" w:cs="Arial"/>
                <w:sz w:val="20"/>
                <w:szCs w:val="20"/>
              </w:rPr>
              <w:t>-</w:t>
            </w:r>
          </w:p>
        </w:tc>
      </w:tr>
    </w:tbl>
    <w:p w14:paraId="186B564B" w14:textId="77777777" w:rsidR="00774679" w:rsidRPr="00EB10D1" w:rsidRDefault="00774679" w:rsidP="00774679">
      <w:pPr>
        <w:spacing w:line="240" w:lineRule="auto"/>
        <w:jc w:val="both"/>
        <w:rPr>
          <w:rFonts w:ascii="Arial" w:hAnsi="Arial" w:cs="Arial"/>
          <w:sz w:val="20"/>
          <w:szCs w:val="20"/>
        </w:rPr>
      </w:pPr>
    </w:p>
    <w:tbl>
      <w:tblPr>
        <w:tblW w:w="9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6A0" w:firstRow="1" w:lastRow="0" w:firstColumn="1" w:lastColumn="0" w:noHBand="1" w:noVBand="1"/>
      </w:tblPr>
      <w:tblGrid>
        <w:gridCol w:w="750"/>
        <w:gridCol w:w="4915"/>
        <w:gridCol w:w="3395"/>
      </w:tblGrid>
      <w:tr w:rsidR="00EB10D1" w:rsidRPr="00EB10D1" w14:paraId="434A307F" w14:textId="77777777" w:rsidTr="0DF67E8C">
        <w:tc>
          <w:tcPr>
            <w:tcW w:w="750" w:type="dxa"/>
            <w:shd w:val="clear" w:color="auto" w:fill="D9D9D9" w:themeFill="background1" w:themeFillShade="D9"/>
          </w:tcPr>
          <w:p w14:paraId="68DA3BC2" w14:textId="77777777" w:rsidR="00774679" w:rsidRPr="00EB10D1" w:rsidRDefault="00774679" w:rsidP="005D0388">
            <w:pPr>
              <w:rPr>
                <w:rFonts w:ascii="Arial" w:eastAsia="Arial" w:hAnsi="Arial" w:cs="Arial"/>
                <w:b/>
                <w:bCs/>
                <w:sz w:val="20"/>
                <w:szCs w:val="20"/>
              </w:rPr>
            </w:pPr>
            <w:r w:rsidRPr="00EB10D1">
              <w:rPr>
                <w:rFonts w:ascii="Arial" w:eastAsia="Arial" w:hAnsi="Arial" w:cs="Arial"/>
                <w:b/>
                <w:bCs/>
                <w:sz w:val="20"/>
                <w:szCs w:val="20"/>
              </w:rPr>
              <w:t>#</w:t>
            </w:r>
          </w:p>
        </w:tc>
        <w:tc>
          <w:tcPr>
            <w:tcW w:w="4915" w:type="dxa"/>
            <w:shd w:val="clear" w:color="auto" w:fill="D9D9D9" w:themeFill="background1" w:themeFillShade="D9"/>
          </w:tcPr>
          <w:p w14:paraId="17336A61" w14:textId="77777777" w:rsidR="00774679" w:rsidRPr="00EB10D1" w:rsidRDefault="00774679" w:rsidP="005D0388">
            <w:pPr>
              <w:rPr>
                <w:rFonts w:ascii="Arial" w:eastAsia="Arial" w:hAnsi="Arial" w:cs="Arial"/>
                <w:b/>
                <w:bCs/>
                <w:sz w:val="20"/>
                <w:szCs w:val="20"/>
              </w:rPr>
            </w:pPr>
            <w:r w:rsidRPr="00EB10D1">
              <w:rPr>
                <w:rFonts w:ascii="Arial" w:eastAsia="Arial" w:hAnsi="Arial" w:cs="Arial"/>
                <w:b/>
                <w:bCs/>
                <w:sz w:val="20"/>
                <w:szCs w:val="20"/>
              </w:rPr>
              <w:t>Deliverables</w:t>
            </w:r>
          </w:p>
        </w:tc>
        <w:tc>
          <w:tcPr>
            <w:tcW w:w="3395" w:type="dxa"/>
            <w:shd w:val="clear" w:color="auto" w:fill="D9D9D9" w:themeFill="background1" w:themeFillShade="D9"/>
          </w:tcPr>
          <w:p w14:paraId="2A84CA1B" w14:textId="3F336103" w:rsidR="00774679" w:rsidRPr="00EB10D1" w:rsidRDefault="00774679" w:rsidP="005D0388">
            <w:pPr>
              <w:jc w:val="center"/>
              <w:rPr>
                <w:rFonts w:ascii="Arial" w:eastAsia="Arial" w:hAnsi="Arial" w:cs="Arial"/>
                <w:b/>
                <w:bCs/>
                <w:sz w:val="20"/>
                <w:szCs w:val="20"/>
              </w:rPr>
            </w:pPr>
            <w:r w:rsidRPr="00EB10D1">
              <w:rPr>
                <w:rFonts w:ascii="Arial" w:eastAsia="Arial" w:hAnsi="Arial" w:cs="Arial"/>
                <w:b/>
                <w:bCs/>
                <w:sz w:val="20"/>
                <w:szCs w:val="20"/>
              </w:rPr>
              <w:t>Timeframe (tentative</w:t>
            </w:r>
            <w:r w:rsidR="3FA7670F" w:rsidRPr="00EB10D1">
              <w:rPr>
                <w:rFonts w:ascii="Arial" w:eastAsia="Arial" w:hAnsi="Arial" w:cs="Arial"/>
                <w:b/>
                <w:bCs/>
                <w:sz w:val="20"/>
                <w:szCs w:val="20"/>
              </w:rPr>
              <w:t>, from the signing date</w:t>
            </w:r>
            <w:r w:rsidR="00EB10D1" w:rsidRPr="00EB10D1">
              <w:rPr>
                <w:rFonts w:ascii="Arial" w:eastAsia="Arial" w:hAnsi="Arial" w:cs="Arial"/>
                <w:b/>
                <w:bCs/>
                <w:sz w:val="20"/>
                <w:szCs w:val="20"/>
              </w:rPr>
              <w:t>)</w:t>
            </w:r>
          </w:p>
        </w:tc>
      </w:tr>
      <w:tr w:rsidR="00EB10D1" w:rsidRPr="00EB10D1" w14:paraId="19E88BFF" w14:textId="77777777" w:rsidTr="0DF67E8C">
        <w:trPr>
          <w:trHeight w:val="288"/>
        </w:trPr>
        <w:tc>
          <w:tcPr>
            <w:tcW w:w="9060" w:type="dxa"/>
            <w:gridSpan w:val="3"/>
            <w:vAlign w:val="center"/>
          </w:tcPr>
          <w:p w14:paraId="103344F1" w14:textId="071FD37E" w:rsidR="00774679" w:rsidRPr="00EB10D1" w:rsidRDefault="3D6639BA" w:rsidP="005D0388">
            <w:pPr>
              <w:jc w:val="center"/>
              <w:rPr>
                <w:rFonts w:ascii="Arial" w:eastAsia="Arial" w:hAnsi="Arial" w:cs="Arial"/>
                <w:b/>
                <w:bCs/>
                <w:sz w:val="20"/>
                <w:szCs w:val="20"/>
              </w:rPr>
            </w:pPr>
            <w:r w:rsidRPr="00EB10D1">
              <w:rPr>
                <w:rFonts w:ascii="Arial" w:eastAsia="Arial" w:hAnsi="Arial" w:cs="Arial"/>
                <w:b/>
                <w:bCs/>
                <w:sz w:val="20"/>
                <w:szCs w:val="20"/>
              </w:rPr>
              <w:t>IV. Course #2</w:t>
            </w:r>
            <w:r w:rsidR="00774679" w:rsidRPr="00EB10D1">
              <w:rPr>
                <w:rFonts w:ascii="Arial" w:eastAsia="Arial" w:hAnsi="Arial" w:cs="Arial"/>
                <w:b/>
                <w:bCs/>
                <w:sz w:val="20"/>
                <w:szCs w:val="20"/>
              </w:rPr>
              <w:t xml:space="preserve">: </w:t>
            </w:r>
            <w:r w:rsidR="07F69A8C" w:rsidRPr="00EB10D1">
              <w:rPr>
                <w:rFonts w:ascii="Arial" w:eastAsia="Arial" w:hAnsi="Arial" w:cs="Arial"/>
                <w:b/>
                <w:bCs/>
                <w:sz w:val="20"/>
                <w:szCs w:val="20"/>
              </w:rPr>
              <w:t xml:space="preserve">Adaptation of the </w:t>
            </w:r>
            <w:r w:rsidR="00774679" w:rsidRPr="00EB10D1">
              <w:rPr>
                <w:rFonts w:ascii="Arial" w:eastAsia="Arial" w:hAnsi="Arial" w:cs="Arial"/>
                <w:b/>
                <w:bCs/>
                <w:sz w:val="20"/>
                <w:szCs w:val="20"/>
              </w:rPr>
              <w:t>Information and online security course (in Romanian language)</w:t>
            </w:r>
          </w:p>
        </w:tc>
      </w:tr>
      <w:tr w:rsidR="00EB10D1" w:rsidRPr="00EB10D1" w14:paraId="097CF7BC" w14:textId="77777777" w:rsidTr="0DF67E8C">
        <w:trPr>
          <w:trHeight w:val="288"/>
        </w:trPr>
        <w:tc>
          <w:tcPr>
            <w:tcW w:w="750" w:type="dxa"/>
            <w:vAlign w:val="center"/>
          </w:tcPr>
          <w:p w14:paraId="094F8331"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1</w:t>
            </w:r>
          </w:p>
        </w:tc>
        <w:tc>
          <w:tcPr>
            <w:tcW w:w="4915" w:type="dxa"/>
            <w:vAlign w:val="center"/>
          </w:tcPr>
          <w:p w14:paraId="4A68A234" w14:textId="39A4C689" w:rsidR="00774679" w:rsidRPr="00EB10D1" w:rsidRDefault="00774679" w:rsidP="005D0388">
            <w:pPr>
              <w:rPr>
                <w:rFonts w:ascii="Arial" w:eastAsia="Arial" w:hAnsi="Arial" w:cs="Arial"/>
                <w:sz w:val="20"/>
                <w:szCs w:val="20"/>
              </w:rPr>
            </w:pPr>
          </w:p>
        </w:tc>
        <w:tc>
          <w:tcPr>
            <w:tcW w:w="3395" w:type="dxa"/>
            <w:vAlign w:val="center"/>
          </w:tcPr>
          <w:p w14:paraId="2B236F99" w14:textId="0EA3A8A9" w:rsidR="00774679" w:rsidRPr="00EB10D1" w:rsidRDefault="00774679" w:rsidP="005D0388">
            <w:pPr>
              <w:jc w:val="center"/>
              <w:rPr>
                <w:rFonts w:ascii="Arial" w:eastAsia="Arial" w:hAnsi="Arial" w:cs="Arial"/>
                <w:sz w:val="20"/>
                <w:szCs w:val="20"/>
              </w:rPr>
            </w:pPr>
          </w:p>
        </w:tc>
      </w:tr>
      <w:tr w:rsidR="00EB10D1" w:rsidRPr="00EB10D1" w14:paraId="5BB2D106" w14:textId="77777777" w:rsidTr="0DF67E8C">
        <w:trPr>
          <w:trHeight w:val="288"/>
        </w:trPr>
        <w:tc>
          <w:tcPr>
            <w:tcW w:w="750" w:type="dxa"/>
            <w:vAlign w:val="center"/>
          </w:tcPr>
          <w:p w14:paraId="1A388EC9"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2</w:t>
            </w:r>
          </w:p>
        </w:tc>
        <w:tc>
          <w:tcPr>
            <w:tcW w:w="4915" w:type="dxa"/>
            <w:vAlign w:val="center"/>
          </w:tcPr>
          <w:p w14:paraId="06CA844C"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Integrate translated content in the SCORM materials</w:t>
            </w:r>
          </w:p>
        </w:tc>
        <w:tc>
          <w:tcPr>
            <w:tcW w:w="3395" w:type="dxa"/>
            <w:vAlign w:val="center"/>
          </w:tcPr>
          <w:p w14:paraId="224211D5"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rPr>
              <w:t>115 days</w:t>
            </w:r>
          </w:p>
        </w:tc>
      </w:tr>
      <w:tr w:rsidR="00EB10D1" w:rsidRPr="00EB10D1" w14:paraId="2791A5C5" w14:textId="77777777" w:rsidTr="0DF67E8C">
        <w:trPr>
          <w:trHeight w:val="288"/>
        </w:trPr>
        <w:tc>
          <w:tcPr>
            <w:tcW w:w="750" w:type="dxa"/>
            <w:vAlign w:val="center"/>
          </w:tcPr>
          <w:p w14:paraId="7609B94E"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3</w:t>
            </w:r>
          </w:p>
        </w:tc>
        <w:tc>
          <w:tcPr>
            <w:tcW w:w="4915" w:type="dxa"/>
            <w:vAlign w:val="center"/>
          </w:tcPr>
          <w:p w14:paraId="6E16D547"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Submit the first lesson for ATIC feedback and approval and integrate all received feedback and change requests</w:t>
            </w:r>
          </w:p>
        </w:tc>
        <w:tc>
          <w:tcPr>
            <w:tcW w:w="3395" w:type="dxa"/>
            <w:vAlign w:val="center"/>
          </w:tcPr>
          <w:p w14:paraId="7D00ED04"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rPr>
              <w:t>115 days</w:t>
            </w:r>
          </w:p>
        </w:tc>
      </w:tr>
      <w:tr w:rsidR="00EB10D1" w:rsidRPr="00EB10D1" w14:paraId="05645EAB" w14:textId="77777777" w:rsidTr="0DF67E8C">
        <w:trPr>
          <w:trHeight w:val="288"/>
        </w:trPr>
        <w:tc>
          <w:tcPr>
            <w:tcW w:w="750" w:type="dxa"/>
            <w:vAlign w:val="center"/>
          </w:tcPr>
          <w:p w14:paraId="19913F06"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4</w:t>
            </w:r>
          </w:p>
        </w:tc>
        <w:tc>
          <w:tcPr>
            <w:tcW w:w="4915" w:type="dxa"/>
            <w:vAlign w:val="center"/>
          </w:tcPr>
          <w:p w14:paraId="742B9574"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Integrate the rest of the translated content in the SCORM materials</w:t>
            </w:r>
          </w:p>
        </w:tc>
        <w:tc>
          <w:tcPr>
            <w:tcW w:w="3395" w:type="dxa"/>
            <w:vAlign w:val="center"/>
          </w:tcPr>
          <w:p w14:paraId="47117FE5"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rPr>
              <w:t>145 days</w:t>
            </w:r>
          </w:p>
        </w:tc>
      </w:tr>
      <w:tr w:rsidR="00EB10D1" w:rsidRPr="00EB10D1" w14:paraId="271ADF05" w14:textId="77777777" w:rsidTr="0DF67E8C">
        <w:trPr>
          <w:trHeight w:val="288"/>
        </w:trPr>
        <w:tc>
          <w:tcPr>
            <w:tcW w:w="750" w:type="dxa"/>
            <w:vAlign w:val="center"/>
          </w:tcPr>
          <w:p w14:paraId="76907DDD"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5</w:t>
            </w:r>
          </w:p>
        </w:tc>
        <w:tc>
          <w:tcPr>
            <w:tcW w:w="4915" w:type="dxa"/>
            <w:vAlign w:val="center"/>
          </w:tcPr>
          <w:p w14:paraId="20398CE2"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Submit the contents for ATIC feedback and approval and integrate all received feedback and change requests</w:t>
            </w:r>
          </w:p>
        </w:tc>
        <w:tc>
          <w:tcPr>
            <w:tcW w:w="3395" w:type="dxa"/>
            <w:vAlign w:val="center"/>
          </w:tcPr>
          <w:p w14:paraId="5ADE8ED8" w14:textId="77777777" w:rsidR="00774679" w:rsidRPr="00EB10D1" w:rsidRDefault="00774679" w:rsidP="0DF67E8C">
            <w:pPr>
              <w:jc w:val="center"/>
              <w:rPr>
                <w:rFonts w:ascii="Arial" w:eastAsia="Arial" w:hAnsi="Arial" w:cs="Arial"/>
                <w:sz w:val="20"/>
                <w:szCs w:val="20"/>
              </w:rPr>
            </w:pPr>
            <w:r w:rsidRPr="00EB10D1">
              <w:rPr>
                <w:rFonts w:ascii="Arial" w:eastAsia="Arial" w:hAnsi="Arial" w:cs="Arial"/>
                <w:sz w:val="20"/>
                <w:szCs w:val="20"/>
              </w:rPr>
              <w:t>145 days</w:t>
            </w:r>
          </w:p>
        </w:tc>
      </w:tr>
      <w:tr w:rsidR="00EB10D1" w:rsidRPr="00EB10D1" w14:paraId="75B4217A" w14:textId="77777777" w:rsidTr="0DF67E8C">
        <w:trPr>
          <w:trHeight w:val="288"/>
        </w:trPr>
        <w:tc>
          <w:tcPr>
            <w:tcW w:w="750" w:type="dxa"/>
            <w:vAlign w:val="center"/>
          </w:tcPr>
          <w:p w14:paraId="4CEA8188"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6</w:t>
            </w:r>
          </w:p>
        </w:tc>
        <w:tc>
          <w:tcPr>
            <w:tcW w:w="4915" w:type="dxa"/>
            <w:vAlign w:val="center"/>
          </w:tcPr>
          <w:p w14:paraId="5B781985" w14:textId="77777777" w:rsidR="00774679" w:rsidRPr="00EB10D1" w:rsidRDefault="00774679" w:rsidP="005D0388">
            <w:pPr>
              <w:rPr>
                <w:rFonts w:ascii="Arial" w:eastAsia="Arial" w:hAnsi="Arial" w:cs="Arial"/>
                <w:sz w:val="20"/>
                <w:szCs w:val="20"/>
              </w:rPr>
            </w:pPr>
            <w:r w:rsidRPr="00EB10D1">
              <w:rPr>
                <w:rFonts w:ascii="Arial" w:eastAsia="Arial" w:hAnsi="Arial" w:cs="Arial"/>
                <w:sz w:val="20"/>
                <w:szCs w:val="20"/>
              </w:rPr>
              <w:t>Other as required by the assignment. TBC based on need</w:t>
            </w:r>
          </w:p>
        </w:tc>
        <w:tc>
          <w:tcPr>
            <w:tcW w:w="3395" w:type="dxa"/>
            <w:vAlign w:val="center"/>
          </w:tcPr>
          <w:p w14:paraId="2977D85D" w14:textId="77777777" w:rsidR="00774679" w:rsidRPr="00EB10D1" w:rsidRDefault="00774679" w:rsidP="005D0388">
            <w:pPr>
              <w:jc w:val="center"/>
              <w:rPr>
                <w:rFonts w:ascii="Arial" w:eastAsia="Arial" w:hAnsi="Arial" w:cs="Arial"/>
                <w:sz w:val="20"/>
                <w:szCs w:val="20"/>
              </w:rPr>
            </w:pPr>
            <w:r w:rsidRPr="00EB10D1">
              <w:rPr>
                <w:rFonts w:ascii="Arial" w:eastAsia="Arial" w:hAnsi="Arial" w:cs="Arial"/>
                <w:sz w:val="20"/>
                <w:szCs w:val="20"/>
              </w:rPr>
              <w:t>-</w:t>
            </w:r>
          </w:p>
        </w:tc>
      </w:tr>
      <w:tr w:rsidR="00EB10D1" w:rsidRPr="00EB10D1" w14:paraId="59A2F0FE" w14:textId="77777777" w:rsidTr="0DF67E8C">
        <w:trPr>
          <w:trHeight w:val="288"/>
        </w:trPr>
        <w:tc>
          <w:tcPr>
            <w:tcW w:w="750" w:type="dxa"/>
            <w:vAlign w:val="center"/>
          </w:tcPr>
          <w:p w14:paraId="5AAD05E3" w14:textId="77777777" w:rsidR="002A567A" w:rsidRPr="00EB10D1" w:rsidRDefault="002A567A" w:rsidP="005D0388">
            <w:pPr>
              <w:rPr>
                <w:rFonts w:ascii="Arial" w:eastAsia="Arial" w:hAnsi="Arial" w:cs="Arial"/>
                <w:b/>
                <w:bCs/>
                <w:sz w:val="20"/>
                <w:szCs w:val="20"/>
              </w:rPr>
            </w:pPr>
          </w:p>
        </w:tc>
        <w:tc>
          <w:tcPr>
            <w:tcW w:w="4915" w:type="dxa"/>
            <w:vAlign w:val="center"/>
          </w:tcPr>
          <w:p w14:paraId="3AC7B380" w14:textId="19FA1929" w:rsidR="002A567A" w:rsidRPr="00EB10D1" w:rsidRDefault="002A567A" w:rsidP="005D0388">
            <w:pPr>
              <w:rPr>
                <w:rFonts w:ascii="Arial" w:eastAsia="Arial" w:hAnsi="Arial" w:cs="Arial"/>
                <w:b/>
                <w:bCs/>
                <w:sz w:val="20"/>
                <w:szCs w:val="20"/>
                <w:lang w:val="ro-MD"/>
              </w:rPr>
            </w:pPr>
            <w:r w:rsidRPr="00EB10D1">
              <w:rPr>
                <w:rFonts w:ascii="Arial" w:eastAsia="Arial" w:hAnsi="Arial" w:cs="Arial"/>
                <w:b/>
                <w:bCs/>
                <w:sz w:val="20"/>
                <w:szCs w:val="20"/>
              </w:rPr>
              <w:t xml:space="preserve">Total </w:t>
            </w:r>
          </w:p>
        </w:tc>
        <w:tc>
          <w:tcPr>
            <w:tcW w:w="3395" w:type="dxa"/>
            <w:vAlign w:val="center"/>
          </w:tcPr>
          <w:p w14:paraId="1A3E0DC5" w14:textId="5958D013" w:rsidR="002A567A" w:rsidRPr="00EB10D1" w:rsidRDefault="2BAD2441" w:rsidP="005D0388">
            <w:pPr>
              <w:jc w:val="center"/>
              <w:rPr>
                <w:rFonts w:ascii="Arial" w:eastAsia="Arial" w:hAnsi="Arial" w:cs="Arial"/>
                <w:b/>
                <w:bCs/>
                <w:sz w:val="20"/>
                <w:szCs w:val="20"/>
              </w:rPr>
            </w:pPr>
            <w:r w:rsidRPr="00EB10D1">
              <w:rPr>
                <w:rFonts w:ascii="Arial" w:eastAsia="Arial" w:hAnsi="Arial" w:cs="Arial"/>
                <w:b/>
                <w:bCs/>
                <w:sz w:val="20"/>
                <w:szCs w:val="20"/>
              </w:rPr>
              <w:t>145</w:t>
            </w:r>
            <w:r w:rsidR="00EB10D1" w:rsidRPr="00EB10D1">
              <w:rPr>
                <w:rFonts w:ascii="Arial" w:eastAsia="Arial" w:hAnsi="Arial" w:cs="Arial"/>
                <w:b/>
                <w:bCs/>
                <w:sz w:val="20"/>
                <w:szCs w:val="20"/>
              </w:rPr>
              <w:t xml:space="preserve"> days</w:t>
            </w:r>
          </w:p>
        </w:tc>
      </w:tr>
    </w:tbl>
    <w:p w14:paraId="063220D0" w14:textId="77777777" w:rsidR="00EB10D1" w:rsidRPr="00EB10D1" w:rsidRDefault="00EB10D1" w:rsidP="4EF43FE5">
      <w:pPr>
        <w:shd w:val="clear" w:color="auto" w:fill="FFFFFF" w:themeFill="background1"/>
        <w:jc w:val="both"/>
        <w:rPr>
          <w:rFonts w:ascii="Arial" w:hAnsi="Arial" w:cs="Arial"/>
          <w:sz w:val="20"/>
          <w:szCs w:val="20"/>
        </w:rPr>
      </w:pPr>
    </w:p>
    <w:p w14:paraId="1A754048" w14:textId="60465B87" w:rsidR="00774679" w:rsidRPr="00EB10D1" w:rsidRDefault="1A627E21" w:rsidP="4EF43FE5">
      <w:pPr>
        <w:shd w:val="clear" w:color="auto" w:fill="FFFFFF" w:themeFill="background1"/>
        <w:jc w:val="both"/>
        <w:rPr>
          <w:rFonts w:ascii="Arial" w:hAnsi="Arial" w:cs="Arial"/>
          <w:sz w:val="20"/>
          <w:szCs w:val="20"/>
        </w:rPr>
      </w:pPr>
      <w:r w:rsidRPr="00EB10D1">
        <w:rPr>
          <w:rFonts w:ascii="Arial" w:hAnsi="Arial" w:cs="Arial"/>
          <w:sz w:val="20"/>
          <w:szCs w:val="20"/>
        </w:rPr>
        <w:t xml:space="preserve">*Translation of the original text from Russian to Romanian </w:t>
      </w:r>
      <w:r w:rsidR="33B29FE3" w:rsidRPr="00EB10D1">
        <w:rPr>
          <w:rFonts w:ascii="Arial" w:hAnsi="Arial" w:cs="Arial"/>
          <w:sz w:val="20"/>
          <w:szCs w:val="20"/>
        </w:rPr>
        <w:t>for course adaptation will</w:t>
      </w:r>
      <w:r w:rsidRPr="00EB10D1">
        <w:rPr>
          <w:rFonts w:ascii="Arial" w:hAnsi="Arial" w:cs="Arial"/>
          <w:sz w:val="20"/>
          <w:szCs w:val="20"/>
        </w:rPr>
        <w:t xml:space="preserve"> be provided by </w:t>
      </w:r>
      <w:r w:rsidR="4374FE9C" w:rsidRPr="00EB10D1">
        <w:rPr>
          <w:rFonts w:ascii="Arial" w:hAnsi="Arial" w:cs="Arial"/>
          <w:sz w:val="20"/>
          <w:szCs w:val="20"/>
        </w:rPr>
        <w:t>ATIC.</w:t>
      </w:r>
      <w:r w:rsidRPr="00EB10D1">
        <w:rPr>
          <w:rFonts w:ascii="Arial" w:hAnsi="Arial" w:cs="Arial"/>
          <w:sz w:val="20"/>
          <w:szCs w:val="20"/>
        </w:rPr>
        <w:t xml:space="preserve"> </w:t>
      </w:r>
    </w:p>
    <w:p w14:paraId="1F2FC07B" w14:textId="77777777" w:rsidR="00774679" w:rsidRPr="00EB10D1" w:rsidRDefault="00774679" w:rsidP="4EF43FE5">
      <w:pPr>
        <w:shd w:val="clear" w:color="auto" w:fill="FFFFFF" w:themeFill="background1"/>
        <w:jc w:val="both"/>
        <w:rPr>
          <w:rFonts w:ascii="Arial" w:hAnsi="Arial" w:cs="Arial"/>
          <w:sz w:val="20"/>
          <w:szCs w:val="20"/>
        </w:rPr>
      </w:pPr>
      <w:r w:rsidRPr="00EB10D1">
        <w:rPr>
          <w:rFonts w:ascii="Arial" w:hAnsi="Arial" w:cs="Arial"/>
          <w:sz w:val="20"/>
          <w:szCs w:val="20"/>
        </w:rPr>
        <w:t>The proposal will include a clear breakdown per deliverable including any additional services that may be provided and have not been taken into consideration initially, as well as a breakdown per personnel fees and types of costs related to each of the above deliverables.  </w:t>
      </w:r>
    </w:p>
    <w:p w14:paraId="15A2C2EB" w14:textId="77777777" w:rsidR="00774679" w:rsidRPr="00EB10D1" w:rsidRDefault="00774679" w:rsidP="00774679">
      <w:pPr>
        <w:numPr>
          <w:ilvl w:val="0"/>
          <w:numId w:val="46"/>
        </w:numPr>
        <w:spacing w:after="0"/>
        <w:ind w:left="270"/>
        <w:jc w:val="both"/>
        <w:rPr>
          <w:rFonts w:ascii="Arial" w:hAnsi="Arial" w:cs="Arial"/>
          <w:b/>
          <w:bCs/>
          <w:sz w:val="20"/>
          <w:szCs w:val="20"/>
        </w:rPr>
      </w:pPr>
      <w:r w:rsidRPr="00EB10D1">
        <w:rPr>
          <w:rFonts w:ascii="Arial" w:hAnsi="Arial" w:cs="Arial"/>
          <w:b/>
          <w:bCs/>
          <w:sz w:val="20"/>
          <w:szCs w:val="20"/>
        </w:rPr>
        <w:t>Expected Duration of the Assignment </w:t>
      </w:r>
    </w:p>
    <w:p w14:paraId="7CBA45F9" w14:textId="25293174" w:rsidR="00774679" w:rsidRPr="00EB10D1" w:rsidRDefault="00774679" w:rsidP="4EF43FE5">
      <w:pPr>
        <w:ind w:left="360"/>
        <w:jc w:val="both"/>
        <w:rPr>
          <w:rFonts w:ascii="Arial" w:hAnsi="Arial" w:cs="Arial"/>
          <w:sz w:val="20"/>
          <w:szCs w:val="20"/>
        </w:rPr>
      </w:pPr>
      <w:r w:rsidRPr="00EB10D1">
        <w:rPr>
          <w:rFonts w:ascii="Arial" w:hAnsi="Arial" w:cs="Arial"/>
          <w:sz w:val="20"/>
          <w:szCs w:val="20"/>
        </w:rPr>
        <w:t>The assignment is expected to begin in July 2021 and the final deliverable should be completed by October 30, 2021.</w:t>
      </w:r>
    </w:p>
    <w:p w14:paraId="63CEB2EF" w14:textId="41329E0C" w:rsidR="00774679" w:rsidRPr="00EB10D1" w:rsidRDefault="00774679" w:rsidP="4EF43FE5">
      <w:pPr>
        <w:pStyle w:val="ListParagraph"/>
        <w:numPr>
          <w:ilvl w:val="0"/>
          <w:numId w:val="1"/>
        </w:numPr>
        <w:jc w:val="both"/>
        <w:rPr>
          <w:rFonts w:ascii="Arial" w:eastAsia="Arial" w:hAnsi="Arial" w:cs="Arial"/>
          <w:b/>
          <w:bCs/>
          <w:sz w:val="20"/>
        </w:rPr>
      </w:pPr>
      <w:r w:rsidRPr="00EB10D1">
        <w:rPr>
          <w:rFonts w:ascii="Arial" w:hAnsi="Arial" w:cs="Arial"/>
          <w:b/>
          <w:bCs/>
          <w:sz w:val="20"/>
        </w:rPr>
        <w:t>Duty Station</w:t>
      </w:r>
    </w:p>
    <w:p w14:paraId="7C2DD39F" w14:textId="77777777" w:rsidR="00774679" w:rsidRPr="00EB10D1" w:rsidRDefault="00774679" w:rsidP="00774679">
      <w:pPr>
        <w:jc w:val="both"/>
        <w:rPr>
          <w:rFonts w:ascii="Arial" w:hAnsi="Arial" w:cs="Arial"/>
          <w:sz w:val="20"/>
          <w:szCs w:val="20"/>
        </w:rPr>
      </w:pPr>
      <w:r w:rsidRPr="00EB10D1">
        <w:rPr>
          <w:rFonts w:ascii="Arial" w:hAnsi="Arial" w:cs="Arial"/>
          <w:sz w:val="20"/>
          <w:szCs w:val="20"/>
        </w:rPr>
        <w:t xml:space="preserve">Contractor’s assigned staff may work remotely and provide the required deliverables in electronic form. </w:t>
      </w:r>
    </w:p>
    <w:p w14:paraId="051C76D9" w14:textId="77777777" w:rsidR="00774679" w:rsidRPr="00EB10D1" w:rsidRDefault="00774679" w:rsidP="4EF43FE5">
      <w:pPr>
        <w:shd w:val="clear" w:color="auto" w:fill="FFFFFF" w:themeFill="background1"/>
        <w:jc w:val="both"/>
        <w:rPr>
          <w:rFonts w:ascii="Arial" w:hAnsi="Arial" w:cs="Arial"/>
          <w:b/>
          <w:bCs/>
          <w:sz w:val="20"/>
          <w:szCs w:val="20"/>
        </w:rPr>
      </w:pPr>
    </w:p>
    <w:p w14:paraId="30080E84" w14:textId="77777777" w:rsidR="00774679" w:rsidRPr="00EB10D1" w:rsidRDefault="00774679" w:rsidP="4EF43FE5">
      <w:pPr>
        <w:numPr>
          <w:ilvl w:val="0"/>
          <w:numId w:val="43"/>
        </w:numPr>
        <w:shd w:val="clear" w:color="auto" w:fill="FFFFFF" w:themeFill="background1"/>
        <w:spacing w:after="0"/>
        <w:jc w:val="both"/>
        <w:rPr>
          <w:rFonts w:ascii="Arial" w:hAnsi="Arial" w:cs="Arial"/>
          <w:b/>
          <w:bCs/>
          <w:sz w:val="20"/>
          <w:szCs w:val="20"/>
        </w:rPr>
      </w:pPr>
      <w:r w:rsidRPr="00EB10D1">
        <w:rPr>
          <w:rFonts w:ascii="Arial" w:hAnsi="Arial" w:cs="Arial"/>
          <w:b/>
          <w:bCs/>
          <w:sz w:val="20"/>
          <w:szCs w:val="20"/>
        </w:rPr>
        <w:lastRenderedPageBreak/>
        <w:t>Minimum Qualification Criteria for Applicant Companies:  </w:t>
      </w:r>
    </w:p>
    <w:p w14:paraId="67FC5F45" w14:textId="52DB569C" w:rsidR="00774679" w:rsidRPr="00EB10D1" w:rsidRDefault="00774679" w:rsidP="00774679">
      <w:pPr>
        <w:numPr>
          <w:ilvl w:val="0"/>
          <w:numId w:val="44"/>
        </w:numPr>
        <w:spacing w:after="0"/>
        <w:ind w:left="1170"/>
        <w:jc w:val="both"/>
        <w:rPr>
          <w:rFonts w:ascii="Arial" w:hAnsi="Arial" w:cs="Arial"/>
          <w:sz w:val="20"/>
          <w:szCs w:val="20"/>
        </w:rPr>
      </w:pPr>
      <w:r w:rsidRPr="00EB10D1">
        <w:rPr>
          <w:rFonts w:ascii="Arial" w:hAnsi="Arial" w:cs="Arial"/>
          <w:sz w:val="20"/>
          <w:szCs w:val="20"/>
        </w:rPr>
        <w:t xml:space="preserve">Proof of similar experience (local or international) in providing similar services (development of online learning programs and materials), </w:t>
      </w:r>
    </w:p>
    <w:p w14:paraId="3FF0CFD2" w14:textId="31838906" w:rsidR="00774679" w:rsidRPr="00EB10D1" w:rsidRDefault="00774679" w:rsidP="0DF67E8C">
      <w:pPr>
        <w:numPr>
          <w:ilvl w:val="0"/>
          <w:numId w:val="44"/>
        </w:numPr>
        <w:spacing w:after="0"/>
        <w:ind w:left="1170"/>
        <w:jc w:val="both"/>
        <w:rPr>
          <w:rFonts w:ascii="Arial" w:eastAsia="Arial" w:hAnsi="Arial" w:cs="Arial"/>
          <w:sz w:val="20"/>
          <w:szCs w:val="20"/>
        </w:rPr>
      </w:pPr>
      <w:r w:rsidRPr="00EB10D1">
        <w:rPr>
          <w:rFonts w:ascii="Arial" w:hAnsi="Arial" w:cs="Arial"/>
          <w:sz w:val="20"/>
          <w:szCs w:val="20"/>
        </w:rPr>
        <w:t xml:space="preserve">Availability of qualified Staff (one Senior </w:t>
      </w:r>
      <w:r w:rsidR="00391007" w:rsidRPr="00EB10D1">
        <w:rPr>
          <w:rFonts w:ascii="Arial" w:hAnsi="Arial" w:cs="Arial"/>
          <w:sz w:val="20"/>
          <w:szCs w:val="20"/>
        </w:rPr>
        <w:t>Educational Content M</w:t>
      </w:r>
      <w:r w:rsidRPr="00EB10D1">
        <w:rPr>
          <w:rFonts w:ascii="Arial" w:hAnsi="Arial" w:cs="Arial"/>
          <w:sz w:val="20"/>
          <w:szCs w:val="20"/>
        </w:rPr>
        <w:t xml:space="preserve">ethodologist – minimum 5 year-experience and one </w:t>
      </w:r>
      <w:r w:rsidR="00391007" w:rsidRPr="00EB10D1">
        <w:rPr>
          <w:rFonts w:ascii="Arial" w:hAnsi="Arial" w:cs="Arial"/>
          <w:i/>
          <w:iCs/>
          <w:sz w:val="20"/>
          <w:szCs w:val="20"/>
        </w:rPr>
        <w:t xml:space="preserve">Senior Instructional Design Specialist </w:t>
      </w:r>
      <w:r w:rsidRPr="00EB10D1">
        <w:rPr>
          <w:rFonts w:ascii="Arial" w:hAnsi="Arial" w:cs="Arial"/>
          <w:sz w:val="20"/>
          <w:szCs w:val="20"/>
        </w:rPr>
        <w:t>minimum 3 years of experience)</w:t>
      </w:r>
    </w:p>
    <w:p w14:paraId="1F143BC5" w14:textId="77777777" w:rsidR="00800E26" w:rsidRPr="00EB10D1" w:rsidRDefault="00800E26" w:rsidP="4EF43FE5">
      <w:pPr>
        <w:spacing w:after="120" w:line="240" w:lineRule="auto"/>
        <w:jc w:val="both"/>
        <w:rPr>
          <w:rFonts w:ascii="Arial" w:eastAsia="Arial" w:hAnsi="Arial" w:cs="Arial"/>
          <w:b/>
          <w:bCs/>
          <w:sz w:val="20"/>
          <w:szCs w:val="20"/>
        </w:rPr>
      </w:pPr>
    </w:p>
    <w:p w14:paraId="6645B1B5" w14:textId="77777777" w:rsidR="00800E26" w:rsidRPr="00EB10D1" w:rsidRDefault="00800E26" w:rsidP="00BF1F7B">
      <w:pPr>
        <w:spacing w:after="120" w:line="240" w:lineRule="auto"/>
        <w:ind w:left="360"/>
        <w:jc w:val="both"/>
        <w:rPr>
          <w:rFonts w:ascii="Arial" w:eastAsia="Arial" w:hAnsi="Arial" w:cs="Arial"/>
          <w:b/>
          <w:bCs/>
          <w:sz w:val="20"/>
          <w:szCs w:val="20"/>
        </w:rPr>
      </w:pPr>
      <w:r w:rsidRPr="00EB10D1">
        <w:rPr>
          <w:rFonts w:ascii="Arial" w:eastAsia="Arial" w:hAnsi="Arial" w:cs="Arial"/>
          <w:b/>
          <w:bCs/>
          <w:sz w:val="20"/>
          <w:szCs w:val="20"/>
        </w:rPr>
        <w:t xml:space="preserve"> Evaluation Method</w:t>
      </w:r>
    </w:p>
    <w:p w14:paraId="1ABF4EFD" w14:textId="0BDBE784" w:rsidR="00800E26" w:rsidRPr="00EB10D1" w:rsidRDefault="00800E26" w:rsidP="00BF1F7B">
      <w:pPr>
        <w:spacing w:after="120" w:line="240" w:lineRule="auto"/>
        <w:jc w:val="both"/>
        <w:textAlignment w:val="baseline"/>
        <w:rPr>
          <w:rFonts w:ascii="Arial" w:eastAsia="Arial" w:hAnsi="Arial" w:cs="Arial"/>
          <w:sz w:val="20"/>
          <w:szCs w:val="20"/>
        </w:rPr>
      </w:pPr>
      <w:r w:rsidRPr="00EB10D1">
        <w:rPr>
          <w:rFonts w:ascii="Arial" w:eastAsia="Arial" w:hAnsi="Arial" w:cs="Arial"/>
          <w:sz w:val="20"/>
          <w:szCs w:val="20"/>
        </w:rPr>
        <w:t xml:space="preserve">Submitted proposals will be evaluated against the evaluation criteria and </w:t>
      </w:r>
      <w:r w:rsidR="00F96123" w:rsidRPr="00EB10D1">
        <w:rPr>
          <w:rFonts w:ascii="Arial" w:eastAsia="Arial" w:hAnsi="Arial" w:cs="Arial"/>
          <w:sz w:val="20"/>
          <w:szCs w:val="20"/>
        </w:rPr>
        <w:t>sub criteria</w:t>
      </w:r>
      <w:r w:rsidRPr="00EB10D1">
        <w:rPr>
          <w:rFonts w:ascii="Arial" w:eastAsia="Arial" w:hAnsi="Arial" w:cs="Arial"/>
          <w:sz w:val="20"/>
          <w:szCs w:val="20"/>
        </w:rPr>
        <w:t> described below</w:t>
      </w:r>
      <w:r w:rsidR="00F96123" w:rsidRPr="00EB10D1">
        <w:rPr>
          <w:rFonts w:ascii="Arial" w:eastAsia="Arial" w:hAnsi="Arial" w:cs="Arial"/>
          <w:sz w:val="20"/>
          <w:szCs w:val="20"/>
        </w:rPr>
        <w:t>:</w:t>
      </w:r>
      <w:r w:rsidRPr="00EB10D1">
        <w:rPr>
          <w:rFonts w:ascii="Arial" w:eastAsia="Arial" w:hAnsi="Arial" w:cs="Arial"/>
          <w:sz w:val="20"/>
          <w:szCs w:val="20"/>
        </w:rPr>
        <w:t>  </w:t>
      </w:r>
    </w:p>
    <w:p w14:paraId="4493B902" w14:textId="77777777" w:rsidR="003A6C88" w:rsidRPr="00EB10D1" w:rsidRDefault="003A6C88" w:rsidP="003A6C88">
      <w:pPr>
        <w:spacing w:line="240" w:lineRule="auto"/>
        <w:jc w:val="both"/>
        <w:rPr>
          <w:sz w:val="20"/>
          <w:szCs w:val="20"/>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5"/>
        <w:gridCol w:w="4802"/>
        <w:gridCol w:w="3294"/>
      </w:tblGrid>
      <w:tr w:rsidR="00EB10D1" w:rsidRPr="00EB10D1" w14:paraId="2F74A45D" w14:textId="77777777" w:rsidTr="0DF67E8C">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Mar>
              <w:top w:w="0" w:type="dxa"/>
              <w:left w:w="108" w:type="dxa"/>
              <w:bottom w:w="0" w:type="dxa"/>
              <w:right w:w="108" w:type="dxa"/>
            </w:tcMar>
            <w:vAlign w:val="center"/>
          </w:tcPr>
          <w:p w14:paraId="722D5259"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b/>
                <w:bCs/>
                <w:sz w:val="20"/>
                <w:szCs w:val="20"/>
              </w:rPr>
              <w:t>Evaluation Criteria</w:t>
            </w: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Mar>
              <w:top w:w="0" w:type="dxa"/>
              <w:left w:w="108" w:type="dxa"/>
              <w:bottom w:w="0" w:type="dxa"/>
              <w:right w:w="108" w:type="dxa"/>
            </w:tcMar>
            <w:vAlign w:val="center"/>
          </w:tcPr>
          <w:p w14:paraId="4FBD0B41"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b/>
                <w:bCs/>
                <w:sz w:val="20"/>
                <w:szCs w:val="20"/>
              </w:rPr>
              <w:t>Evaluation Sub-criteria</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Mar>
              <w:top w:w="0" w:type="dxa"/>
              <w:left w:w="108" w:type="dxa"/>
              <w:bottom w:w="0" w:type="dxa"/>
              <w:right w:w="108" w:type="dxa"/>
            </w:tcMar>
            <w:vAlign w:val="center"/>
          </w:tcPr>
          <w:p w14:paraId="22659E3F"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b/>
                <w:bCs/>
                <w:sz w:val="20"/>
                <w:szCs w:val="20"/>
              </w:rPr>
              <w:t>Maximum points</w:t>
            </w:r>
          </w:p>
        </w:tc>
      </w:tr>
      <w:tr w:rsidR="00EB10D1" w:rsidRPr="00EB10D1" w14:paraId="70489CAA" w14:textId="77777777" w:rsidTr="0DF67E8C">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vAlign w:val="center"/>
          </w:tcPr>
          <w:p w14:paraId="28D25695" w14:textId="77777777" w:rsidR="003A6C88" w:rsidRPr="00EB10D1" w:rsidRDefault="003A6C88" w:rsidP="0DF67E8C">
            <w:pPr>
              <w:spacing w:after="0" w:line="240" w:lineRule="auto"/>
              <w:jc w:val="both"/>
              <w:rPr>
                <w:rFonts w:ascii="Arial" w:hAnsi="Arial" w:cs="Arial"/>
                <w:b/>
                <w:bCs/>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vAlign w:val="center"/>
          </w:tcPr>
          <w:p w14:paraId="285060F5" w14:textId="77777777" w:rsidR="003A6C88" w:rsidRPr="00EB10D1" w:rsidRDefault="003A6C88" w:rsidP="4EF43FE5">
            <w:pPr>
              <w:spacing w:after="0" w:line="240" w:lineRule="auto"/>
              <w:jc w:val="both"/>
              <w:rPr>
                <w:rFonts w:ascii="Arial" w:hAnsi="Arial" w:cs="Arial"/>
                <w:b/>
                <w:bCs/>
                <w:sz w:val="20"/>
                <w:szCs w:val="20"/>
              </w:rPr>
            </w:pP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vAlign w:val="center"/>
          </w:tcPr>
          <w:p w14:paraId="2EA44DC7" w14:textId="77777777" w:rsidR="003A6C88" w:rsidRPr="00EB10D1" w:rsidRDefault="003A6C88" w:rsidP="4EF43FE5">
            <w:pPr>
              <w:spacing w:after="0" w:line="240" w:lineRule="auto"/>
              <w:jc w:val="both"/>
              <w:rPr>
                <w:rFonts w:ascii="Arial" w:hAnsi="Arial" w:cs="Arial"/>
                <w:b/>
                <w:bCs/>
                <w:sz w:val="20"/>
                <w:szCs w:val="20"/>
              </w:rPr>
            </w:pPr>
          </w:p>
        </w:tc>
      </w:tr>
      <w:tr w:rsidR="00EB10D1" w:rsidRPr="00EB10D1" w14:paraId="06F47E3A" w14:textId="77777777" w:rsidTr="0DF67E8C">
        <w:tc>
          <w:tcPr>
            <w:tcW w:w="605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vAlign w:val="center"/>
          </w:tcPr>
          <w:p w14:paraId="2CAF09A4" w14:textId="77777777" w:rsidR="003A6C88" w:rsidRPr="00EB10D1" w:rsidRDefault="003A6C88" w:rsidP="4EF43FE5">
            <w:pPr>
              <w:spacing w:after="0" w:line="240" w:lineRule="auto"/>
              <w:jc w:val="both"/>
              <w:rPr>
                <w:rFonts w:ascii="Arial" w:hAnsi="Arial" w:cs="Arial"/>
                <w:b/>
                <w:bCs/>
                <w:sz w:val="20"/>
                <w:szCs w:val="20"/>
              </w:rPr>
            </w:pPr>
            <w:r w:rsidRPr="00EB10D1">
              <w:rPr>
                <w:rFonts w:ascii="Arial" w:hAnsi="Arial" w:cs="Arial"/>
                <w:b/>
                <w:bCs/>
                <w:sz w:val="20"/>
                <w:szCs w:val="20"/>
              </w:rPr>
              <w:t>Technical Evaluation</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vAlign w:val="center"/>
          </w:tcPr>
          <w:p w14:paraId="52119100" w14:textId="77777777" w:rsidR="003A6C88" w:rsidRPr="00EB10D1" w:rsidRDefault="003A6C88" w:rsidP="4EF43FE5">
            <w:pPr>
              <w:spacing w:after="0" w:line="240" w:lineRule="auto"/>
              <w:jc w:val="both"/>
              <w:rPr>
                <w:rFonts w:ascii="Arial" w:hAnsi="Arial" w:cs="Arial"/>
                <w:b/>
                <w:bCs/>
                <w:sz w:val="20"/>
                <w:szCs w:val="20"/>
              </w:rPr>
            </w:pPr>
            <w:r w:rsidRPr="00EB10D1">
              <w:rPr>
                <w:rFonts w:ascii="Arial" w:hAnsi="Arial" w:cs="Arial"/>
                <w:b/>
                <w:bCs/>
                <w:sz w:val="20"/>
                <w:szCs w:val="20"/>
              </w:rPr>
              <w:t>60 pts</w:t>
            </w:r>
          </w:p>
        </w:tc>
      </w:tr>
      <w:tr w:rsidR="00EB10D1" w:rsidRPr="00EB10D1" w14:paraId="286944B4" w14:textId="77777777" w:rsidTr="0DF67E8C">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6C9B26A6" w14:textId="77777777" w:rsidR="003A6C88" w:rsidRPr="00EB10D1" w:rsidRDefault="003A6C88">
            <w:pPr>
              <w:numPr>
                <w:ilvl w:val="1"/>
                <w:numId w:val="43"/>
              </w:numPr>
              <w:spacing w:after="0" w:line="240" w:lineRule="auto"/>
              <w:ind w:left="702" w:right="-438" w:hanging="810"/>
              <w:jc w:val="center"/>
              <w:rPr>
                <w:rFonts w:ascii="Arial" w:hAnsi="Arial" w:cs="Arial"/>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vAlign w:val="center"/>
          </w:tcPr>
          <w:p w14:paraId="17269542" w14:textId="77777777" w:rsidR="003A6C88" w:rsidRPr="00EB10D1" w:rsidRDefault="003A6C88" w:rsidP="4EF43FE5">
            <w:pPr>
              <w:spacing w:after="0" w:line="240" w:lineRule="auto"/>
              <w:jc w:val="both"/>
              <w:rPr>
                <w:rFonts w:ascii="Arial" w:hAnsi="Arial" w:cs="Arial"/>
                <w:sz w:val="20"/>
                <w:szCs w:val="20"/>
              </w:rPr>
            </w:pPr>
            <w:r w:rsidRPr="00EB10D1">
              <w:rPr>
                <w:rFonts w:ascii="Arial" w:hAnsi="Arial" w:cs="Arial"/>
                <w:sz w:val="20"/>
                <w:szCs w:val="20"/>
              </w:rPr>
              <w:t>Relevance of the proposed services</w:t>
            </w:r>
          </w:p>
          <w:p w14:paraId="3E38CEA2" w14:textId="77777777" w:rsidR="003A6C88" w:rsidRPr="00EB10D1" w:rsidRDefault="003A6C88" w:rsidP="4EF43FE5">
            <w:pPr>
              <w:spacing w:after="0" w:line="240" w:lineRule="auto"/>
              <w:jc w:val="both"/>
              <w:rPr>
                <w:rFonts w:ascii="Arial" w:hAnsi="Arial" w:cs="Arial"/>
                <w:sz w:val="20"/>
                <w:szCs w:val="20"/>
              </w:rPr>
            </w:pP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vAlign w:val="center"/>
          </w:tcPr>
          <w:p w14:paraId="245BE589" w14:textId="77777777" w:rsidR="003A6C88" w:rsidRPr="00EB10D1" w:rsidRDefault="003A6C88" w:rsidP="4EF43FE5">
            <w:pPr>
              <w:spacing w:after="0" w:line="240" w:lineRule="auto"/>
              <w:jc w:val="both"/>
              <w:rPr>
                <w:rFonts w:ascii="Arial" w:hAnsi="Arial" w:cs="Arial"/>
                <w:sz w:val="20"/>
                <w:szCs w:val="20"/>
              </w:rPr>
            </w:pPr>
            <w:r w:rsidRPr="00EB10D1">
              <w:rPr>
                <w:rFonts w:ascii="Arial" w:hAnsi="Arial" w:cs="Arial"/>
                <w:sz w:val="20"/>
                <w:szCs w:val="20"/>
              </w:rPr>
              <w:t>15 pts</w:t>
            </w:r>
          </w:p>
          <w:p w14:paraId="74817396"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sz w:val="20"/>
                <w:szCs w:val="20"/>
              </w:rPr>
              <w:t>relevant and specific description– 15 pts</w:t>
            </w:r>
          </w:p>
          <w:p w14:paraId="253C31E3"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sz w:val="20"/>
                <w:szCs w:val="20"/>
              </w:rPr>
              <w:t xml:space="preserve">brief relevant </w:t>
            </w:r>
            <w:proofErr w:type="gramStart"/>
            <w:r w:rsidRPr="00EB10D1">
              <w:rPr>
                <w:rFonts w:ascii="Arial" w:hAnsi="Arial" w:cs="Arial"/>
                <w:sz w:val="20"/>
                <w:szCs w:val="20"/>
              </w:rPr>
              <w:t>description  –</w:t>
            </w:r>
            <w:proofErr w:type="gramEnd"/>
            <w:r w:rsidRPr="00EB10D1">
              <w:rPr>
                <w:rFonts w:ascii="Arial" w:hAnsi="Arial" w:cs="Arial"/>
                <w:sz w:val="20"/>
                <w:szCs w:val="20"/>
              </w:rPr>
              <w:t xml:space="preserve"> 10 pts</w:t>
            </w:r>
          </w:p>
          <w:p w14:paraId="115296A0" w14:textId="77777777" w:rsidR="003A6C88" w:rsidRPr="00EB10D1" w:rsidRDefault="003A6C88" w:rsidP="4EF43FE5">
            <w:pPr>
              <w:shd w:val="clear" w:color="auto" w:fill="FFFFFF" w:themeFill="background1"/>
              <w:spacing w:after="0" w:line="240" w:lineRule="auto"/>
              <w:jc w:val="both"/>
              <w:rPr>
                <w:rFonts w:ascii="Arial" w:hAnsi="Arial" w:cs="Arial"/>
                <w:b/>
                <w:bCs/>
                <w:sz w:val="20"/>
                <w:szCs w:val="20"/>
              </w:rPr>
            </w:pPr>
            <w:r w:rsidRPr="00EB10D1">
              <w:rPr>
                <w:rFonts w:ascii="Arial" w:hAnsi="Arial" w:cs="Arial"/>
                <w:sz w:val="20"/>
                <w:szCs w:val="20"/>
              </w:rPr>
              <w:t>General description – 5 pts</w:t>
            </w:r>
          </w:p>
        </w:tc>
      </w:tr>
      <w:tr w:rsidR="00EB10D1" w:rsidRPr="00EB10D1" w14:paraId="0B82A046" w14:textId="77777777" w:rsidTr="0DF67E8C">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697D794A" w14:textId="77777777" w:rsidR="003A6C88" w:rsidRPr="00EB10D1" w:rsidRDefault="003A6C88">
            <w:pPr>
              <w:numPr>
                <w:ilvl w:val="1"/>
                <w:numId w:val="43"/>
              </w:numPr>
              <w:shd w:val="clear" w:color="auto" w:fill="FFFFFF" w:themeFill="background1"/>
              <w:spacing w:after="0" w:line="240" w:lineRule="auto"/>
              <w:ind w:left="702" w:right="-438" w:hanging="810"/>
              <w:jc w:val="center"/>
              <w:rPr>
                <w:rFonts w:ascii="Arial" w:hAnsi="Arial" w:cs="Arial"/>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0DA30C2A"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sz w:val="20"/>
                <w:szCs w:val="20"/>
              </w:rPr>
              <w:t>Company’s similar experience (local) in providing similar services (e-learning contents development):</w:t>
            </w:r>
          </w:p>
          <w:p w14:paraId="43165989" w14:textId="77777777" w:rsidR="003A6C88" w:rsidRPr="00EB10D1" w:rsidRDefault="003A6C88" w:rsidP="4EF43FE5">
            <w:pPr>
              <w:numPr>
                <w:ilvl w:val="2"/>
                <w:numId w:val="43"/>
              </w:numPr>
              <w:shd w:val="clear" w:color="auto" w:fill="FFFFFF" w:themeFill="background1"/>
              <w:spacing w:after="0" w:line="240" w:lineRule="auto"/>
              <w:ind w:left="75" w:hanging="90"/>
              <w:jc w:val="both"/>
              <w:rPr>
                <w:rFonts w:ascii="Arial" w:hAnsi="Arial" w:cs="Arial"/>
                <w:i/>
                <w:iCs/>
                <w:sz w:val="20"/>
                <w:szCs w:val="20"/>
              </w:rPr>
            </w:pPr>
            <w:r w:rsidRPr="00EB10D1">
              <w:rPr>
                <w:rFonts w:ascii="Arial" w:hAnsi="Arial" w:cs="Arial"/>
                <w:i/>
                <w:iCs/>
                <w:sz w:val="20"/>
                <w:szCs w:val="20"/>
              </w:rPr>
              <w:t>Years of experience</w:t>
            </w:r>
          </w:p>
          <w:p w14:paraId="4B75B20A" w14:textId="77777777" w:rsidR="003A6C88" w:rsidRPr="00EB10D1" w:rsidRDefault="003A6C88" w:rsidP="4EF43FE5">
            <w:pPr>
              <w:shd w:val="clear" w:color="auto" w:fill="FFFFFF" w:themeFill="background1"/>
              <w:spacing w:after="0" w:line="240" w:lineRule="auto"/>
              <w:jc w:val="both"/>
              <w:rPr>
                <w:rFonts w:ascii="Arial" w:hAnsi="Arial" w:cs="Arial"/>
                <w:i/>
                <w:iCs/>
                <w:sz w:val="20"/>
                <w:szCs w:val="20"/>
              </w:rPr>
            </w:pPr>
          </w:p>
          <w:p w14:paraId="7D3BF83B"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i/>
                <w:iCs/>
                <w:sz w:val="20"/>
                <w:szCs w:val="20"/>
              </w:rPr>
              <w:t>-Similar contracts</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00AEDE08"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sz w:val="20"/>
                <w:szCs w:val="20"/>
              </w:rPr>
              <w:t>20 pts</w:t>
            </w:r>
          </w:p>
          <w:p w14:paraId="4F889047" w14:textId="77777777" w:rsidR="003A6C88" w:rsidRPr="00EB10D1" w:rsidRDefault="003A6C88" w:rsidP="4EF43FE5">
            <w:pPr>
              <w:shd w:val="clear" w:color="auto" w:fill="FFFFFF" w:themeFill="background1"/>
              <w:spacing w:after="0" w:line="240" w:lineRule="auto"/>
              <w:jc w:val="both"/>
              <w:rPr>
                <w:rFonts w:ascii="Arial" w:hAnsi="Arial" w:cs="Arial"/>
                <w:i/>
                <w:iCs/>
                <w:sz w:val="20"/>
                <w:szCs w:val="20"/>
              </w:rPr>
            </w:pPr>
          </w:p>
          <w:p w14:paraId="4D197E22" w14:textId="77777777" w:rsidR="00483E39" w:rsidRPr="00EB10D1" w:rsidRDefault="003A6C88" w:rsidP="4EF43FE5">
            <w:pPr>
              <w:shd w:val="clear" w:color="auto" w:fill="FFFFFF" w:themeFill="background1"/>
              <w:spacing w:after="0" w:line="240" w:lineRule="auto"/>
              <w:jc w:val="both"/>
              <w:rPr>
                <w:rFonts w:ascii="Arial" w:hAnsi="Arial" w:cs="Arial"/>
                <w:i/>
                <w:iCs/>
                <w:sz w:val="20"/>
                <w:szCs w:val="20"/>
              </w:rPr>
            </w:pPr>
            <w:r w:rsidRPr="00EB10D1">
              <w:rPr>
                <w:rFonts w:ascii="Arial" w:hAnsi="Arial" w:cs="Arial"/>
                <w:i/>
                <w:iCs/>
                <w:sz w:val="20"/>
                <w:szCs w:val="20"/>
              </w:rPr>
              <w:t xml:space="preserve">5 years of experience – 10 </w:t>
            </w:r>
            <w:proofErr w:type="gramStart"/>
            <w:r w:rsidRPr="00EB10D1">
              <w:rPr>
                <w:rFonts w:ascii="Arial" w:hAnsi="Arial" w:cs="Arial"/>
                <w:i/>
                <w:iCs/>
                <w:sz w:val="20"/>
                <w:szCs w:val="20"/>
              </w:rPr>
              <w:t>pts;</w:t>
            </w:r>
            <w:proofErr w:type="gramEnd"/>
            <w:r w:rsidRPr="00EB10D1">
              <w:rPr>
                <w:rFonts w:ascii="Arial" w:hAnsi="Arial" w:cs="Arial"/>
                <w:i/>
                <w:iCs/>
                <w:sz w:val="20"/>
                <w:szCs w:val="20"/>
              </w:rPr>
              <w:t xml:space="preserve"> </w:t>
            </w:r>
          </w:p>
          <w:p w14:paraId="4513D68D" w14:textId="057DFB2C" w:rsidR="003A6C88" w:rsidRPr="00EB10D1" w:rsidRDefault="003A6C88" w:rsidP="4EF43FE5">
            <w:pPr>
              <w:shd w:val="clear" w:color="auto" w:fill="FFFFFF" w:themeFill="background1"/>
              <w:spacing w:after="0" w:line="240" w:lineRule="auto"/>
              <w:jc w:val="both"/>
              <w:rPr>
                <w:rFonts w:ascii="Arial" w:hAnsi="Arial" w:cs="Arial"/>
                <w:i/>
                <w:iCs/>
                <w:sz w:val="20"/>
                <w:szCs w:val="20"/>
              </w:rPr>
            </w:pPr>
            <w:r w:rsidRPr="00EB10D1">
              <w:rPr>
                <w:rFonts w:ascii="Arial" w:hAnsi="Arial" w:cs="Arial"/>
                <w:i/>
                <w:iCs/>
                <w:sz w:val="20"/>
                <w:szCs w:val="20"/>
              </w:rPr>
              <w:t>less than 5 years – 5pts</w:t>
            </w:r>
          </w:p>
          <w:p w14:paraId="251AAD9A"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i/>
                <w:iCs/>
                <w:sz w:val="20"/>
                <w:szCs w:val="20"/>
              </w:rPr>
              <w:t>2 similar contracts – 10 pts:</w:t>
            </w:r>
            <w:r w:rsidRPr="00EB10D1">
              <w:br/>
            </w:r>
            <w:r w:rsidRPr="00EB10D1">
              <w:rPr>
                <w:rFonts w:ascii="Arial" w:hAnsi="Arial" w:cs="Arial"/>
                <w:i/>
                <w:iCs/>
                <w:sz w:val="20"/>
                <w:szCs w:val="20"/>
              </w:rPr>
              <w:t>1 contract – 5 pts</w:t>
            </w:r>
          </w:p>
        </w:tc>
      </w:tr>
      <w:tr w:rsidR="00EB10D1" w:rsidRPr="00EB10D1" w14:paraId="57B5432D" w14:textId="77777777" w:rsidTr="0DF67E8C">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2D4B612B" w14:textId="77777777" w:rsidR="003A6C88" w:rsidRPr="00EB10D1" w:rsidRDefault="003A6C88">
            <w:pPr>
              <w:numPr>
                <w:ilvl w:val="1"/>
                <w:numId w:val="43"/>
              </w:numPr>
              <w:shd w:val="clear" w:color="auto" w:fill="FFFFFF" w:themeFill="background1"/>
              <w:spacing w:after="0" w:line="240" w:lineRule="auto"/>
              <w:ind w:left="702" w:right="-438" w:hanging="810"/>
              <w:jc w:val="center"/>
              <w:rPr>
                <w:rFonts w:ascii="Arial" w:hAnsi="Arial" w:cs="Arial"/>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3FDB69E4"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sz w:val="20"/>
                <w:szCs w:val="20"/>
              </w:rPr>
              <w:t xml:space="preserve">Experience with donor organizations, </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F7A1D4D"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sz w:val="20"/>
                <w:szCs w:val="20"/>
              </w:rPr>
              <w:t xml:space="preserve">Up to 5 </w:t>
            </w:r>
            <w:proofErr w:type="gramStart"/>
            <w:r w:rsidRPr="00EB10D1">
              <w:rPr>
                <w:rFonts w:ascii="Arial" w:hAnsi="Arial" w:cs="Arial"/>
                <w:sz w:val="20"/>
                <w:szCs w:val="20"/>
              </w:rPr>
              <w:t>pts;</w:t>
            </w:r>
            <w:proofErr w:type="gramEnd"/>
          </w:p>
          <w:p w14:paraId="6AC30C21" w14:textId="77777777" w:rsidR="003A6C88" w:rsidRPr="00EB10D1" w:rsidRDefault="003A6C88" w:rsidP="4EF43FE5">
            <w:pPr>
              <w:spacing w:after="0" w:line="240" w:lineRule="auto"/>
              <w:rPr>
                <w:rFonts w:ascii="Arial" w:hAnsi="Arial" w:cs="Arial"/>
                <w:sz w:val="20"/>
                <w:szCs w:val="20"/>
              </w:rPr>
            </w:pPr>
            <w:r w:rsidRPr="00EB10D1">
              <w:rPr>
                <w:rFonts w:ascii="Arial" w:hAnsi="Arial" w:cs="Arial"/>
                <w:sz w:val="20"/>
                <w:szCs w:val="20"/>
              </w:rPr>
              <w:t>Availability of experience - 5 pts; no experience – 0 pts  </w:t>
            </w:r>
          </w:p>
        </w:tc>
      </w:tr>
      <w:tr w:rsidR="00EB10D1" w:rsidRPr="00EB10D1" w14:paraId="3936E91F" w14:textId="77777777" w:rsidTr="0DF67E8C">
        <w:trPr>
          <w:trHeight w:val="525"/>
        </w:trPr>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FDEF27B" w14:textId="77777777" w:rsidR="003A6C88" w:rsidRPr="00EB10D1" w:rsidRDefault="003A6C88">
            <w:pPr>
              <w:numPr>
                <w:ilvl w:val="1"/>
                <w:numId w:val="43"/>
              </w:numPr>
              <w:shd w:val="clear" w:color="auto" w:fill="FFFFFF" w:themeFill="background1"/>
              <w:spacing w:after="0" w:line="240" w:lineRule="auto"/>
              <w:ind w:left="702" w:right="-438" w:hanging="810"/>
              <w:jc w:val="center"/>
              <w:rPr>
                <w:rFonts w:ascii="Arial" w:hAnsi="Arial" w:cs="Arial"/>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0709506C"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sz w:val="20"/>
                <w:szCs w:val="20"/>
              </w:rPr>
              <w:t>Qualified personnel with experience in relevant legal advisory:</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0B5EFCC1"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sz w:val="20"/>
                <w:szCs w:val="20"/>
              </w:rPr>
              <w:t>20 pts</w:t>
            </w:r>
          </w:p>
          <w:p w14:paraId="56133075"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p>
        </w:tc>
      </w:tr>
      <w:tr w:rsidR="00EB10D1" w:rsidRPr="00EB10D1" w14:paraId="60D4C408" w14:textId="77777777" w:rsidTr="0DF67E8C">
        <w:trPr>
          <w:trHeight w:val="399"/>
        </w:trPr>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0A9A2454" w14:textId="77777777" w:rsidR="003A6C88" w:rsidRPr="00EB10D1" w:rsidRDefault="003A6C88" w:rsidP="00EB10D1">
            <w:pPr>
              <w:shd w:val="clear" w:color="auto" w:fill="FFFFFF" w:themeFill="background1"/>
              <w:spacing w:after="0" w:line="240" w:lineRule="auto"/>
              <w:ind w:left="702" w:right="-438" w:hanging="810"/>
              <w:jc w:val="center"/>
              <w:rPr>
                <w:rFonts w:ascii="Arial" w:hAnsi="Arial" w:cs="Arial"/>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6706ABA" w14:textId="77777777" w:rsidR="003A6C88" w:rsidRPr="00EB10D1" w:rsidRDefault="003A6C88" w:rsidP="4EF43FE5">
            <w:pPr>
              <w:numPr>
                <w:ilvl w:val="1"/>
                <w:numId w:val="47"/>
              </w:numPr>
              <w:shd w:val="clear" w:color="auto" w:fill="FFFFFF" w:themeFill="background1"/>
              <w:spacing w:after="0" w:line="240" w:lineRule="auto"/>
              <w:jc w:val="right"/>
              <w:rPr>
                <w:rFonts w:ascii="Arial" w:hAnsi="Arial" w:cs="Arial"/>
                <w:i/>
                <w:iCs/>
                <w:sz w:val="20"/>
                <w:szCs w:val="20"/>
              </w:rPr>
            </w:pPr>
            <w:r w:rsidRPr="00EB10D1">
              <w:rPr>
                <w:rFonts w:ascii="Arial" w:hAnsi="Arial" w:cs="Arial"/>
                <w:i/>
                <w:iCs/>
                <w:sz w:val="20"/>
                <w:szCs w:val="20"/>
              </w:rPr>
              <w:t>Senior Educational content methodologist</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31BB54F6" w14:textId="77777777" w:rsidR="003A6C88" w:rsidRPr="00EB10D1" w:rsidRDefault="003A6C88" w:rsidP="4EF43FE5">
            <w:pPr>
              <w:shd w:val="clear" w:color="auto" w:fill="FFFFFF" w:themeFill="background1"/>
              <w:spacing w:after="0" w:line="240" w:lineRule="auto"/>
              <w:jc w:val="both"/>
              <w:rPr>
                <w:rFonts w:ascii="Arial" w:hAnsi="Arial" w:cs="Arial"/>
                <w:i/>
                <w:iCs/>
                <w:sz w:val="20"/>
                <w:szCs w:val="20"/>
              </w:rPr>
            </w:pPr>
            <w:r w:rsidRPr="00EB10D1">
              <w:rPr>
                <w:rFonts w:ascii="Arial" w:hAnsi="Arial" w:cs="Arial"/>
                <w:i/>
                <w:iCs/>
                <w:sz w:val="20"/>
                <w:szCs w:val="20"/>
              </w:rPr>
              <w:t xml:space="preserve">Up to 12 </w:t>
            </w:r>
            <w:proofErr w:type="gramStart"/>
            <w:r w:rsidRPr="00EB10D1">
              <w:rPr>
                <w:rFonts w:ascii="Arial" w:hAnsi="Arial" w:cs="Arial"/>
                <w:i/>
                <w:iCs/>
                <w:sz w:val="20"/>
                <w:szCs w:val="20"/>
              </w:rPr>
              <w:t>pts;</w:t>
            </w:r>
            <w:proofErr w:type="gramEnd"/>
          </w:p>
          <w:p w14:paraId="7AB730B7" w14:textId="77777777" w:rsidR="003A6C88" w:rsidRPr="00EB10D1" w:rsidRDefault="003A6C88" w:rsidP="4EF43FE5">
            <w:pPr>
              <w:shd w:val="clear" w:color="auto" w:fill="FFFFFF" w:themeFill="background1"/>
              <w:spacing w:after="0" w:line="240" w:lineRule="auto"/>
              <w:jc w:val="both"/>
              <w:rPr>
                <w:rFonts w:ascii="Arial" w:hAnsi="Arial" w:cs="Arial"/>
                <w:i/>
                <w:iCs/>
                <w:sz w:val="20"/>
                <w:szCs w:val="20"/>
              </w:rPr>
            </w:pPr>
            <w:r w:rsidRPr="00EB10D1">
              <w:rPr>
                <w:rFonts w:ascii="Arial" w:hAnsi="Arial" w:cs="Arial"/>
                <w:i/>
                <w:iCs/>
                <w:sz w:val="20"/>
                <w:szCs w:val="20"/>
              </w:rPr>
              <w:t>5 years of experience – 8 pts; 2 pts - for each additional year</w:t>
            </w:r>
          </w:p>
        </w:tc>
      </w:tr>
      <w:tr w:rsidR="00EB10D1" w:rsidRPr="00EB10D1" w14:paraId="44447989" w14:textId="77777777" w:rsidTr="0DF67E8C">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D7141F1" w14:textId="77777777" w:rsidR="003A6C88" w:rsidRPr="00EB10D1" w:rsidRDefault="003A6C88" w:rsidP="00EB10D1">
            <w:pPr>
              <w:shd w:val="clear" w:color="auto" w:fill="FFFFFF" w:themeFill="background1"/>
              <w:spacing w:after="0" w:line="240" w:lineRule="auto"/>
              <w:ind w:left="702" w:right="-438" w:hanging="810"/>
              <w:jc w:val="center"/>
              <w:rPr>
                <w:rFonts w:ascii="Arial" w:hAnsi="Arial" w:cs="Arial"/>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CFBAEFD" w14:textId="77777777" w:rsidR="003A6C88" w:rsidRPr="00EB10D1" w:rsidRDefault="003A6C88" w:rsidP="4EF43FE5">
            <w:pPr>
              <w:numPr>
                <w:ilvl w:val="1"/>
                <w:numId w:val="47"/>
              </w:numPr>
              <w:shd w:val="clear" w:color="auto" w:fill="FFFFFF" w:themeFill="background1"/>
              <w:spacing w:after="0" w:line="240" w:lineRule="auto"/>
              <w:jc w:val="right"/>
              <w:rPr>
                <w:rFonts w:ascii="Arial" w:hAnsi="Arial" w:cs="Arial"/>
                <w:i/>
                <w:iCs/>
                <w:sz w:val="20"/>
                <w:szCs w:val="20"/>
              </w:rPr>
            </w:pPr>
            <w:r w:rsidRPr="00EB10D1">
              <w:rPr>
                <w:rFonts w:ascii="Arial" w:hAnsi="Arial" w:cs="Arial"/>
                <w:i/>
                <w:iCs/>
                <w:sz w:val="20"/>
                <w:szCs w:val="20"/>
              </w:rPr>
              <w:t xml:space="preserve">Senior Instructional Design Specialist  </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3E750417" w14:textId="77777777" w:rsidR="003A6C88" w:rsidRPr="00EB10D1" w:rsidRDefault="003A6C88" w:rsidP="4EF43FE5">
            <w:pPr>
              <w:shd w:val="clear" w:color="auto" w:fill="FFFFFF" w:themeFill="background1"/>
              <w:spacing w:after="0" w:line="240" w:lineRule="auto"/>
              <w:jc w:val="both"/>
              <w:rPr>
                <w:rFonts w:ascii="Arial" w:hAnsi="Arial" w:cs="Arial"/>
                <w:i/>
                <w:iCs/>
                <w:sz w:val="20"/>
                <w:szCs w:val="20"/>
              </w:rPr>
            </w:pPr>
            <w:r w:rsidRPr="00EB10D1">
              <w:rPr>
                <w:rFonts w:ascii="Arial" w:hAnsi="Arial" w:cs="Arial"/>
                <w:i/>
                <w:iCs/>
                <w:sz w:val="20"/>
                <w:szCs w:val="20"/>
              </w:rPr>
              <w:t xml:space="preserve">Up to 8 </w:t>
            </w:r>
            <w:proofErr w:type="gramStart"/>
            <w:r w:rsidRPr="00EB10D1">
              <w:rPr>
                <w:rFonts w:ascii="Arial" w:hAnsi="Arial" w:cs="Arial"/>
                <w:i/>
                <w:iCs/>
                <w:sz w:val="20"/>
                <w:szCs w:val="20"/>
              </w:rPr>
              <w:t>pts;</w:t>
            </w:r>
            <w:proofErr w:type="gramEnd"/>
          </w:p>
          <w:p w14:paraId="2A2ABA94" w14:textId="77777777" w:rsidR="003A6C88" w:rsidRPr="00EB10D1" w:rsidRDefault="003A6C88" w:rsidP="4EF43FE5">
            <w:pPr>
              <w:shd w:val="clear" w:color="auto" w:fill="FFFFFF" w:themeFill="background1"/>
              <w:spacing w:after="0" w:line="240" w:lineRule="auto"/>
              <w:jc w:val="both"/>
              <w:rPr>
                <w:rFonts w:ascii="Arial" w:hAnsi="Arial" w:cs="Arial"/>
                <w:i/>
                <w:iCs/>
                <w:sz w:val="20"/>
                <w:szCs w:val="20"/>
              </w:rPr>
            </w:pPr>
            <w:r w:rsidRPr="00EB10D1">
              <w:rPr>
                <w:rFonts w:ascii="Arial" w:hAnsi="Arial" w:cs="Arial"/>
                <w:i/>
                <w:iCs/>
                <w:sz w:val="20"/>
                <w:szCs w:val="20"/>
              </w:rPr>
              <w:t>3 years of experience – 4 pts; 2 pts for each additional year.</w:t>
            </w:r>
          </w:p>
        </w:tc>
      </w:tr>
      <w:tr w:rsidR="00EB10D1" w:rsidRPr="00EB10D1" w14:paraId="41428108" w14:textId="77777777" w:rsidTr="0DF67E8C">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11F75856" w14:textId="77777777" w:rsidR="003A6C88" w:rsidRPr="00EB10D1" w:rsidRDefault="003A6C88" w:rsidP="00EB10D1">
            <w:pPr>
              <w:shd w:val="clear" w:color="auto" w:fill="FFFFFF" w:themeFill="background1"/>
              <w:spacing w:after="0" w:line="240" w:lineRule="auto"/>
              <w:jc w:val="center"/>
              <w:rPr>
                <w:rFonts w:ascii="Arial" w:hAnsi="Arial" w:cs="Arial"/>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9048D5E" w14:textId="77777777" w:rsidR="003A6C88" w:rsidRPr="00EB10D1" w:rsidRDefault="003A6C88" w:rsidP="4EF43FE5">
            <w:pPr>
              <w:shd w:val="clear" w:color="auto" w:fill="FFFFFF" w:themeFill="background1"/>
              <w:spacing w:after="0" w:line="240" w:lineRule="auto"/>
              <w:jc w:val="both"/>
              <w:rPr>
                <w:rFonts w:ascii="Arial" w:hAnsi="Arial" w:cs="Arial"/>
                <w:b/>
                <w:bCs/>
                <w:sz w:val="20"/>
                <w:szCs w:val="20"/>
              </w:rPr>
            </w:pPr>
            <w:r w:rsidRPr="00EB10D1">
              <w:rPr>
                <w:rFonts w:ascii="Arial" w:hAnsi="Arial" w:cs="Arial"/>
                <w:b/>
                <w:bCs/>
                <w:sz w:val="20"/>
                <w:szCs w:val="20"/>
              </w:rPr>
              <w:t>Overall cost proposal provided.</w:t>
            </w:r>
          </w:p>
          <w:p w14:paraId="1EB03CD9" w14:textId="77777777" w:rsidR="003A6C88" w:rsidRPr="00EB10D1" w:rsidRDefault="003A6C88" w:rsidP="4EF43FE5">
            <w:pPr>
              <w:spacing w:after="0" w:line="240" w:lineRule="auto"/>
              <w:rPr>
                <w:rFonts w:ascii="Arial" w:hAnsi="Arial" w:cs="Arial"/>
                <w:sz w:val="20"/>
                <w:szCs w:val="20"/>
              </w:rPr>
            </w:pPr>
            <w:r w:rsidRPr="00EB10D1">
              <w:rPr>
                <w:rFonts w:ascii="Arial" w:hAnsi="Arial" w:cs="Arial"/>
                <w:i/>
                <w:iCs/>
                <w:sz w:val="20"/>
                <w:szCs w:val="20"/>
                <w:u w:val="single"/>
              </w:rPr>
              <w:t>minimum offer - 40 </w:t>
            </w:r>
            <w:proofErr w:type="gramStart"/>
            <w:r w:rsidRPr="00EB10D1">
              <w:rPr>
                <w:rFonts w:ascii="Arial" w:hAnsi="Arial" w:cs="Arial"/>
                <w:i/>
                <w:iCs/>
                <w:sz w:val="20"/>
                <w:szCs w:val="20"/>
                <w:u w:val="single"/>
              </w:rPr>
              <w:t>pts;</w:t>
            </w:r>
            <w:proofErr w:type="gramEnd"/>
            <w:r w:rsidRPr="00EB10D1">
              <w:rPr>
                <w:rFonts w:ascii="Arial" w:hAnsi="Arial" w:cs="Arial"/>
                <w:sz w:val="20"/>
                <w:szCs w:val="20"/>
              </w:rPr>
              <w:t> </w:t>
            </w:r>
          </w:p>
          <w:p w14:paraId="6A1B014F" w14:textId="77777777" w:rsidR="003A6C88" w:rsidRPr="00EB10D1" w:rsidRDefault="003A6C88" w:rsidP="4EF43FE5">
            <w:pPr>
              <w:spacing w:after="0" w:line="240" w:lineRule="auto"/>
              <w:rPr>
                <w:rFonts w:ascii="Arial" w:hAnsi="Arial" w:cs="Arial"/>
                <w:sz w:val="20"/>
                <w:szCs w:val="20"/>
              </w:rPr>
            </w:pPr>
            <w:r w:rsidRPr="00EB10D1">
              <w:rPr>
                <w:rFonts w:ascii="Arial" w:hAnsi="Arial" w:cs="Arial"/>
                <w:i/>
                <w:iCs/>
                <w:sz w:val="20"/>
                <w:szCs w:val="20"/>
                <w:u w:val="single"/>
              </w:rPr>
              <w:t>Evaluated offer pts = (lowest offer x 40pts)/evaluated offer</w:t>
            </w:r>
            <w:r w:rsidRPr="00EB10D1">
              <w:rPr>
                <w:rFonts w:ascii="Arial" w:hAnsi="Arial" w:cs="Arial"/>
                <w:sz w:val="20"/>
                <w:szCs w:val="20"/>
              </w:rPr>
              <w:t> </w:t>
            </w:r>
          </w:p>
          <w:p w14:paraId="290E218C"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1E29B647" w14:textId="77777777" w:rsidR="003A6C88" w:rsidRPr="00EB10D1" w:rsidRDefault="003A6C88" w:rsidP="4EF43FE5">
            <w:pPr>
              <w:shd w:val="clear" w:color="auto" w:fill="FFFFFF" w:themeFill="background1"/>
              <w:spacing w:after="0" w:line="240" w:lineRule="auto"/>
              <w:rPr>
                <w:rFonts w:ascii="Arial" w:hAnsi="Arial" w:cs="Arial"/>
                <w:b/>
                <w:bCs/>
                <w:sz w:val="20"/>
                <w:szCs w:val="20"/>
              </w:rPr>
            </w:pPr>
            <w:r w:rsidRPr="00EB10D1">
              <w:rPr>
                <w:rFonts w:ascii="Arial" w:hAnsi="Arial" w:cs="Arial"/>
                <w:b/>
                <w:bCs/>
                <w:sz w:val="20"/>
                <w:szCs w:val="20"/>
              </w:rPr>
              <w:t>40 points</w:t>
            </w:r>
          </w:p>
        </w:tc>
      </w:tr>
      <w:tr w:rsidR="00EB10D1" w:rsidRPr="00EB10D1" w14:paraId="1C4081E3" w14:textId="77777777" w:rsidTr="0DF67E8C">
        <w:tc>
          <w:tcPr>
            <w:tcW w:w="93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2F5CF56F" w14:textId="77777777" w:rsidR="003A6C88" w:rsidRPr="00EB10D1" w:rsidRDefault="003A6C88" w:rsidP="4EF43FE5">
            <w:pPr>
              <w:shd w:val="clear" w:color="auto" w:fill="FFFFFF" w:themeFill="background1"/>
              <w:spacing w:after="0" w:line="240" w:lineRule="auto"/>
              <w:jc w:val="both"/>
              <w:rPr>
                <w:rFonts w:ascii="Arial" w:hAnsi="Arial" w:cs="Arial"/>
                <w:sz w:val="20"/>
                <w:szCs w:val="20"/>
              </w:rPr>
            </w:pPr>
            <w:r w:rsidRPr="00EB10D1">
              <w:rPr>
                <w:rFonts w:ascii="Arial" w:hAnsi="Arial" w:cs="Arial"/>
                <w:b/>
                <w:bCs/>
                <w:sz w:val="20"/>
                <w:szCs w:val="20"/>
              </w:rPr>
              <w:t>Total Points – Technical and Cost Approach                                 100 points</w:t>
            </w:r>
          </w:p>
        </w:tc>
      </w:tr>
    </w:tbl>
    <w:p w14:paraId="71C39DC8" w14:textId="77777777" w:rsidR="003A6C88" w:rsidRPr="00EB10D1" w:rsidRDefault="003A6C88" w:rsidP="4EF43FE5">
      <w:pPr>
        <w:spacing w:after="0" w:line="240" w:lineRule="auto"/>
        <w:ind w:right="-376"/>
        <w:jc w:val="both"/>
        <w:rPr>
          <w:rFonts w:ascii="Arial" w:hAnsi="Arial" w:cs="Arial"/>
          <w:sz w:val="20"/>
          <w:szCs w:val="20"/>
        </w:rPr>
      </w:pPr>
    </w:p>
    <w:p w14:paraId="7888E3F6" w14:textId="77777777" w:rsidR="003A6C88" w:rsidRPr="00EB10D1" w:rsidRDefault="003A6C88" w:rsidP="4EF43FE5">
      <w:pPr>
        <w:spacing w:after="0" w:line="240" w:lineRule="auto"/>
        <w:ind w:right="-16"/>
        <w:jc w:val="both"/>
        <w:rPr>
          <w:rFonts w:ascii="Arial" w:hAnsi="Arial" w:cs="Arial"/>
          <w:sz w:val="20"/>
          <w:szCs w:val="20"/>
        </w:rPr>
      </w:pPr>
      <w:r w:rsidRPr="00EB10D1">
        <w:rPr>
          <w:rFonts w:ascii="Arial" w:hAnsi="Arial" w:cs="Arial"/>
          <w:sz w:val="20"/>
          <w:szCs w:val="20"/>
        </w:rPr>
        <w:t>Minimum pass score – 70% of the technical score (42 pts). Offers that will not reach the minimum pass score will not be considered for the financial evaluation (financial offers will not be opened).</w:t>
      </w:r>
    </w:p>
    <w:p w14:paraId="6EB403DD" w14:textId="7A74C455" w:rsidR="003A6C88" w:rsidRPr="00EB10D1" w:rsidRDefault="003A6C88" w:rsidP="003A6C88">
      <w:pPr>
        <w:spacing w:after="0" w:line="240" w:lineRule="auto"/>
        <w:jc w:val="both"/>
        <w:rPr>
          <w:rFonts w:ascii="Arial" w:hAnsi="Arial" w:cs="Arial"/>
          <w:sz w:val="20"/>
          <w:szCs w:val="20"/>
        </w:rPr>
      </w:pPr>
      <w:r w:rsidRPr="00EB10D1">
        <w:rPr>
          <w:rFonts w:ascii="Arial" w:hAnsi="Arial" w:cs="Arial"/>
          <w:sz w:val="20"/>
          <w:szCs w:val="20"/>
        </w:rPr>
        <w:t>Priority will be given to the offers representing best value for ATIC and having a balanced technical and financial score. Based on the tradeoff approach, ATIC may select the offer which is not the lowest, but its technical score and other factors demonstrate its best value for money.</w:t>
      </w:r>
    </w:p>
    <w:p w14:paraId="6C9CED55" w14:textId="77777777" w:rsidR="003A6C88" w:rsidRPr="00EB10D1" w:rsidRDefault="003A6C88" w:rsidP="00EB10D1">
      <w:pPr>
        <w:spacing w:after="0" w:line="240" w:lineRule="auto"/>
        <w:jc w:val="both"/>
        <w:rPr>
          <w:rFonts w:ascii="Arial" w:hAnsi="Arial" w:cs="Arial"/>
          <w:sz w:val="20"/>
          <w:szCs w:val="20"/>
        </w:rPr>
      </w:pPr>
    </w:p>
    <w:p w14:paraId="0B05151F" w14:textId="77777777" w:rsidR="003A6C88" w:rsidRPr="00EB10D1" w:rsidRDefault="003A6C88" w:rsidP="4EF43FE5">
      <w:pPr>
        <w:numPr>
          <w:ilvl w:val="0"/>
          <w:numId w:val="43"/>
        </w:numPr>
        <w:spacing w:after="0" w:line="240" w:lineRule="auto"/>
        <w:ind w:left="360" w:right="-16"/>
        <w:jc w:val="both"/>
        <w:rPr>
          <w:rFonts w:ascii="Arial" w:hAnsi="Arial" w:cs="Arial"/>
          <w:b/>
          <w:bCs/>
          <w:sz w:val="20"/>
          <w:szCs w:val="20"/>
        </w:rPr>
      </w:pPr>
      <w:r w:rsidRPr="00EB10D1">
        <w:rPr>
          <w:rFonts w:ascii="Arial" w:hAnsi="Arial" w:cs="Arial"/>
          <w:b/>
          <w:bCs/>
          <w:sz w:val="20"/>
          <w:szCs w:val="20"/>
        </w:rPr>
        <w:t>Award</w:t>
      </w:r>
    </w:p>
    <w:p w14:paraId="17DC0420" w14:textId="38F788C6" w:rsidR="003A6C88" w:rsidRPr="00EB10D1" w:rsidRDefault="003A6C88" w:rsidP="4EF43FE5">
      <w:pPr>
        <w:spacing w:after="0" w:line="240" w:lineRule="auto"/>
        <w:ind w:right="-16"/>
        <w:jc w:val="both"/>
        <w:rPr>
          <w:rFonts w:ascii="Arial" w:hAnsi="Arial" w:cs="Arial"/>
          <w:sz w:val="20"/>
          <w:szCs w:val="20"/>
        </w:rPr>
      </w:pPr>
      <w:r w:rsidRPr="00EB10D1">
        <w:rPr>
          <w:rFonts w:ascii="Arial" w:hAnsi="Arial" w:cs="Arial"/>
          <w:sz w:val="20"/>
          <w:szCs w:val="20"/>
        </w:rPr>
        <w:t xml:space="preserve">ATIC will award the contract to the selected company, after a careful evaluation of offers, following the evaluation method described. Only the offers compliant to the requirements described under this TOR and </w:t>
      </w:r>
      <w:proofErr w:type="spellStart"/>
      <w:r w:rsidRPr="00EB10D1">
        <w:rPr>
          <w:rFonts w:ascii="Arial" w:hAnsi="Arial" w:cs="Arial"/>
          <w:sz w:val="20"/>
          <w:szCs w:val="20"/>
        </w:rPr>
        <w:t>RfP</w:t>
      </w:r>
      <w:proofErr w:type="spellEnd"/>
      <w:r w:rsidRPr="00EB10D1">
        <w:rPr>
          <w:rFonts w:ascii="Arial" w:hAnsi="Arial" w:cs="Arial"/>
          <w:sz w:val="20"/>
          <w:szCs w:val="20"/>
        </w:rPr>
        <w:t xml:space="preserve"> will be considered. </w:t>
      </w:r>
      <w:r w:rsidRPr="00EB10D1">
        <w:tab/>
      </w:r>
      <w:r w:rsidRPr="00EB10D1">
        <w:br/>
      </w:r>
    </w:p>
    <w:p w14:paraId="321B258C" w14:textId="77777777" w:rsidR="003A6C88" w:rsidRPr="00EB10D1" w:rsidRDefault="003A6C88" w:rsidP="4EF43FE5">
      <w:pPr>
        <w:numPr>
          <w:ilvl w:val="0"/>
          <w:numId w:val="43"/>
        </w:numPr>
        <w:spacing w:after="0" w:line="240" w:lineRule="auto"/>
        <w:ind w:left="360" w:right="500"/>
        <w:jc w:val="both"/>
        <w:rPr>
          <w:rFonts w:ascii="Arial" w:hAnsi="Arial" w:cs="Arial"/>
          <w:b/>
          <w:bCs/>
          <w:sz w:val="20"/>
          <w:szCs w:val="20"/>
        </w:rPr>
      </w:pPr>
      <w:r w:rsidRPr="00EB10D1">
        <w:rPr>
          <w:rFonts w:ascii="Arial" w:hAnsi="Arial" w:cs="Arial"/>
          <w:b/>
          <w:bCs/>
          <w:sz w:val="20"/>
          <w:szCs w:val="20"/>
        </w:rPr>
        <w:t>Contract</w:t>
      </w:r>
    </w:p>
    <w:p w14:paraId="761DD1A1" w14:textId="40143F54" w:rsidR="003A6C88" w:rsidRPr="00EB10D1" w:rsidRDefault="003A6C88" w:rsidP="4EF43FE5">
      <w:pPr>
        <w:spacing w:after="0" w:line="240" w:lineRule="auto"/>
        <w:ind w:right="-16"/>
        <w:jc w:val="both"/>
        <w:rPr>
          <w:rFonts w:ascii="Arial" w:hAnsi="Arial" w:cs="Arial"/>
          <w:sz w:val="20"/>
          <w:szCs w:val="20"/>
        </w:rPr>
      </w:pPr>
      <w:r w:rsidRPr="00EB10D1">
        <w:rPr>
          <w:rFonts w:ascii="Arial" w:hAnsi="Arial" w:cs="Arial"/>
          <w:sz w:val="20"/>
          <w:szCs w:val="20"/>
        </w:rPr>
        <w:lastRenderedPageBreak/>
        <w:t>The Contract will be signed in MDL</w:t>
      </w:r>
      <w:r w:rsidR="317BB286" w:rsidRPr="00EB10D1">
        <w:rPr>
          <w:rFonts w:ascii="Arial" w:hAnsi="Arial" w:cs="Arial"/>
          <w:sz w:val="20"/>
          <w:szCs w:val="20"/>
        </w:rPr>
        <w:t xml:space="preserve"> with local vendors or in USD with international vendors</w:t>
      </w:r>
      <w:r w:rsidRPr="00EB10D1">
        <w:rPr>
          <w:rFonts w:ascii="Arial" w:hAnsi="Arial" w:cs="Arial"/>
          <w:sz w:val="20"/>
          <w:szCs w:val="20"/>
        </w:rPr>
        <w:t>, for a fixed amount, based on the results of this RFP.</w:t>
      </w:r>
    </w:p>
    <w:p w14:paraId="352A383A" w14:textId="77777777" w:rsidR="00F279B8" w:rsidRPr="00EB10D1" w:rsidRDefault="00F279B8" w:rsidP="00BF1F7B">
      <w:pPr>
        <w:pStyle w:val="BodyText"/>
        <w:tabs>
          <w:tab w:val="num" w:pos="709"/>
        </w:tabs>
        <w:spacing w:after="120"/>
        <w:jc w:val="both"/>
        <w:rPr>
          <w:rFonts w:ascii="Arial" w:hAnsi="Arial" w:cs="Arial"/>
          <w:sz w:val="20"/>
          <w:szCs w:val="20"/>
        </w:rPr>
      </w:pPr>
      <w:r w:rsidRPr="00EB10D1">
        <w:rPr>
          <w:rFonts w:ascii="Arial" w:eastAsia="Times New Roman" w:hAnsi="Arial" w:cs="Arial"/>
          <w:sz w:val="20"/>
          <w:szCs w:val="20"/>
        </w:rPr>
        <w:t> </w:t>
      </w:r>
    </w:p>
    <w:sectPr w:rsidR="00F279B8" w:rsidRPr="00EB10D1" w:rsidSect="00914564">
      <w:headerReference w:type="default" r:id="rId19"/>
      <w:footerReference w:type="default" r:id="rId20"/>
      <w:pgSz w:w="11909" w:h="16834" w:code="9"/>
      <w:pgMar w:top="851"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62110" w14:textId="77777777" w:rsidR="006E33D4" w:rsidRDefault="006E33D4" w:rsidP="00AD201D">
      <w:pPr>
        <w:spacing w:after="0" w:line="240" w:lineRule="auto"/>
      </w:pPr>
      <w:r>
        <w:separator/>
      </w:r>
    </w:p>
  </w:endnote>
  <w:endnote w:type="continuationSeparator" w:id="0">
    <w:p w14:paraId="283EA69E" w14:textId="77777777" w:rsidR="006E33D4" w:rsidRDefault="006E33D4" w:rsidP="00AD2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0E8BF" w14:textId="77777777" w:rsidR="00F5193C" w:rsidRDefault="00F5193C" w:rsidP="00AD201D">
    <w:pPr>
      <w:pStyle w:val="Footer"/>
      <w:spacing w:after="0" w:line="240" w:lineRule="auto"/>
      <w:rPr>
        <w:rFonts w:ascii="Times New Roman" w:hAnsi="Times New Roman"/>
        <w:sz w:val="18"/>
        <w:szCs w:val="18"/>
      </w:rPr>
    </w:pPr>
  </w:p>
  <w:p w14:paraId="7E5867C7" w14:textId="0CCB2807" w:rsidR="00F5193C" w:rsidRPr="00215AA7" w:rsidRDefault="4EF43FE5" w:rsidP="00AD201D">
    <w:pPr>
      <w:pStyle w:val="Footer"/>
      <w:spacing w:after="0" w:line="240" w:lineRule="auto"/>
      <w:rPr>
        <w:rFonts w:ascii="Arial" w:hAnsi="Arial" w:cs="Arial"/>
        <w:sz w:val="16"/>
        <w:szCs w:val="16"/>
      </w:rPr>
    </w:pPr>
    <w:r w:rsidRPr="4EF43FE5">
      <w:rPr>
        <w:rFonts w:ascii="Arial" w:hAnsi="Arial" w:cs="Arial"/>
        <w:sz w:val="16"/>
        <w:szCs w:val="16"/>
      </w:rPr>
      <w:t>RFP No. ICTEC-2021-031</w:t>
    </w:r>
  </w:p>
  <w:p w14:paraId="19D13A44" w14:textId="0AB5088A" w:rsidR="00F5193C" w:rsidRPr="00215AA7" w:rsidRDefault="00F5193C" w:rsidP="00837D99">
    <w:pPr>
      <w:pStyle w:val="Footer"/>
      <w:spacing w:after="0" w:line="240" w:lineRule="auto"/>
      <w:jc w:val="right"/>
      <w:rPr>
        <w:rFonts w:ascii="Arial" w:hAnsi="Arial" w:cs="Arial"/>
        <w:sz w:val="16"/>
        <w:szCs w:val="16"/>
      </w:rPr>
    </w:pPr>
    <w:r w:rsidRPr="00215AA7">
      <w:rPr>
        <w:rFonts w:ascii="Arial" w:hAnsi="Arial" w:cs="Arial"/>
        <w:sz w:val="16"/>
        <w:szCs w:val="16"/>
      </w:rPr>
      <w:t xml:space="preserve">Page </w:t>
    </w:r>
    <w:r w:rsidRPr="00215AA7">
      <w:rPr>
        <w:rFonts w:ascii="Arial" w:hAnsi="Arial" w:cs="Arial"/>
        <w:color w:val="2B579A"/>
        <w:sz w:val="16"/>
        <w:szCs w:val="16"/>
        <w:shd w:val="clear" w:color="auto" w:fill="E6E6E6"/>
      </w:rPr>
      <w:fldChar w:fldCharType="begin"/>
    </w:r>
    <w:r w:rsidRPr="00215AA7">
      <w:rPr>
        <w:rFonts w:ascii="Arial" w:hAnsi="Arial" w:cs="Arial"/>
        <w:sz w:val="16"/>
        <w:szCs w:val="16"/>
      </w:rPr>
      <w:instrText xml:space="preserve"> PAGE </w:instrText>
    </w:r>
    <w:r w:rsidRPr="00215AA7">
      <w:rPr>
        <w:rFonts w:ascii="Arial" w:hAnsi="Arial" w:cs="Arial"/>
        <w:color w:val="2B579A"/>
        <w:sz w:val="16"/>
        <w:szCs w:val="16"/>
        <w:shd w:val="clear" w:color="auto" w:fill="E6E6E6"/>
      </w:rPr>
      <w:fldChar w:fldCharType="separate"/>
    </w:r>
    <w:r>
      <w:rPr>
        <w:rFonts w:ascii="Arial" w:hAnsi="Arial" w:cs="Arial"/>
        <w:noProof/>
        <w:sz w:val="16"/>
        <w:szCs w:val="16"/>
      </w:rPr>
      <w:t>22</w:t>
    </w:r>
    <w:r w:rsidRPr="00215AA7">
      <w:rPr>
        <w:rFonts w:ascii="Arial" w:hAnsi="Arial" w:cs="Arial"/>
        <w:color w:val="2B579A"/>
        <w:sz w:val="16"/>
        <w:szCs w:val="16"/>
        <w:shd w:val="clear" w:color="auto" w:fill="E6E6E6"/>
      </w:rPr>
      <w:fldChar w:fldCharType="end"/>
    </w:r>
    <w:r w:rsidRPr="00215AA7">
      <w:rPr>
        <w:rFonts w:ascii="Arial" w:hAnsi="Arial" w:cs="Arial"/>
        <w:sz w:val="16"/>
        <w:szCs w:val="16"/>
      </w:rPr>
      <w:t xml:space="preserve"> of </w:t>
    </w:r>
    <w:r w:rsidRPr="00215AA7">
      <w:rPr>
        <w:rFonts w:ascii="Arial" w:hAnsi="Arial" w:cs="Arial"/>
        <w:color w:val="2B579A"/>
        <w:sz w:val="16"/>
        <w:szCs w:val="16"/>
        <w:shd w:val="clear" w:color="auto" w:fill="E6E6E6"/>
      </w:rPr>
      <w:fldChar w:fldCharType="begin"/>
    </w:r>
    <w:r w:rsidRPr="00215AA7">
      <w:rPr>
        <w:rFonts w:ascii="Arial" w:hAnsi="Arial" w:cs="Arial"/>
        <w:sz w:val="16"/>
        <w:szCs w:val="16"/>
      </w:rPr>
      <w:instrText xml:space="preserve"> NUMPAGES  </w:instrText>
    </w:r>
    <w:r w:rsidRPr="00215AA7">
      <w:rPr>
        <w:rFonts w:ascii="Arial" w:hAnsi="Arial" w:cs="Arial"/>
        <w:color w:val="2B579A"/>
        <w:sz w:val="16"/>
        <w:szCs w:val="16"/>
        <w:shd w:val="clear" w:color="auto" w:fill="E6E6E6"/>
      </w:rPr>
      <w:fldChar w:fldCharType="separate"/>
    </w:r>
    <w:r>
      <w:rPr>
        <w:rFonts w:ascii="Arial" w:hAnsi="Arial" w:cs="Arial"/>
        <w:noProof/>
        <w:sz w:val="16"/>
        <w:szCs w:val="16"/>
      </w:rPr>
      <w:t>22</w:t>
    </w:r>
    <w:r w:rsidRPr="00215AA7">
      <w:rPr>
        <w:rFonts w:ascii="Arial" w:hAnsi="Arial" w:cs="Arial"/>
        <w:color w:val="2B579A"/>
        <w:sz w:val="16"/>
        <w:szCs w:val="16"/>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262C5" w14:textId="77777777" w:rsidR="006E33D4" w:rsidRDefault="006E33D4" w:rsidP="00AD201D">
      <w:pPr>
        <w:spacing w:after="0" w:line="240" w:lineRule="auto"/>
      </w:pPr>
      <w:r>
        <w:separator/>
      </w:r>
    </w:p>
  </w:footnote>
  <w:footnote w:type="continuationSeparator" w:id="0">
    <w:p w14:paraId="167696F8" w14:textId="77777777" w:rsidR="006E33D4" w:rsidRDefault="006E33D4" w:rsidP="00AD2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4EF43FE5" w14:paraId="7F543514" w14:textId="77777777" w:rsidTr="00EB10D1">
      <w:tc>
        <w:tcPr>
          <w:tcW w:w="3020" w:type="dxa"/>
        </w:tcPr>
        <w:p w14:paraId="3DD81A48" w14:textId="6F413D5B" w:rsidR="4EF43FE5" w:rsidRDefault="4EF43FE5" w:rsidP="00EB10D1">
          <w:pPr>
            <w:pStyle w:val="Header"/>
            <w:ind w:left="-115"/>
          </w:pPr>
        </w:p>
      </w:tc>
      <w:tc>
        <w:tcPr>
          <w:tcW w:w="3020" w:type="dxa"/>
        </w:tcPr>
        <w:p w14:paraId="73BF7681" w14:textId="58FE08EF" w:rsidR="4EF43FE5" w:rsidRDefault="4EF43FE5" w:rsidP="00EB10D1">
          <w:pPr>
            <w:pStyle w:val="Header"/>
            <w:jc w:val="center"/>
          </w:pPr>
        </w:p>
      </w:tc>
      <w:tc>
        <w:tcPr>
          <w:tcW w:w="3020" w:type="dxa"/>
        </w:tcPr>
        <w:p w14:paraId="63EE0959" w14:textId="1EEBDCD6" w:rsidR="4EF43FE5" w:rsidRDefault="4EF43FE5" w:rsidP="00EB10D1">
          <w:pPr>
            <w:pStyle w:val="Header"/>
            <w:ind w:right="-115"/>
            <w:jc w:val="right"/>
          </w:pPr>
        </w:p>
      </w:tc>
    </w:tr>
  </w:tbl>
  <w:p w14:paraId="09A548B2" w14:textId="3E21BEF0" w:rsidR="4EF43FE5" w:rsidRDefault="4EF43FE5" w:rsidP="00EB1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C1D12"/>
    <w:multiLevelType w:val="multilevel"/>
    <w:tmpl w:val="ADB68AD0"/>
    <w:lvl w:ilvl="0">
      <w:start w:val="8"/>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AD1986"/>
    <w:multiLevelType w:val="hybridMultilevel"/>
    <w:tmpl w:val="A13C1284"/>
    <w:lvl w:ilvl="0" w:tplc="6A9EA59A">
      <w:start w:val="1"/>
      <w:numFmt w:val="decimal"/>
      <w:lvlText w:val="%1)"/>
      <w:lvlJc w:val="left"/>
      <w:pPr>
        <w:ind w:left="720" w:hanging="360"/>
      </w:pPr>
      <w:rPr>
        <w:rFonts w:ascii="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026D9"/>
    <w:multiLevelType w:val="hybridMultilevel"/>
    <w:tmpl w:val="45A8A9DE"/>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5C92902"/>
    <w:multiLevelType w:val="hybridMultilevel"/>
    <w:tmpl w:val="A1EC7316"/>
    <w:lvl w:ilvl="0" w:tplc="031EED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FF5DC1"/>
    <w:multiLevelType w:val="multilevel"/>
    <w:tmpl w:val="6E3C56DC"/>
    <w:lvl w:ilvl="0">
      <w:start w:val="1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DA2534"/>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D6C0C7F"/>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16A4F9D"/>
    <w:multiLevelType w:val="hybridMultilevel"/>
    <w:tmpl w:val="F85A2F7E"/>
    <w:lvl w:ilvl="0" w:tplc="394216E0">
      <w:start w:val="4"/>
      <w:numFmt w:val="upperLetter"/>
      <w:lvlText w:val="%1."/>
      <w:lvlJc w:val="left"/>
      <w:pPr>
        <w:ind w:left="720" w:hanging="360"/>
      </w:pPr>
    </w:lvl>
    <w:lvl w:ilvl="1" w:tplc="0D9EAD38">
      <w:start w:val="1"/>
      <w:numFmt w:val="lowerLetter"/>
      <w:lvlText w:val="%2."/>
      <w:lvlJc w:val="left"/>
      <w:pPr>
        <w:ind w:left="1440" w:hanging="360"/>
      </w:pPr>
    </w:lvl>
    <w:lvl w:ilvl="2" w:tplc="F1B65744">
      <w:start w:val="1"/>
      <w:numFmt w:val="lowerRoman"/>
      <w:lvlText w:val="%3."/>
      <w:lvlJc w:val="right"/>
      <w:pPr>
        <w:ind w:left="2160" w:hanging="180"/>
      </w:pPr>
    </w:lvl>
    <w:lvl w:ilvl="3" w:tplc="6720CDD6">
      <w:start w:val="1"/>
      <w:numFmt w:val="decimal"/>
      <w:lvlText w:val="%4."/>
      <w:lvlJc w:val="left"/>
      <w:pPr>
        <w:ind w:left="2880" w:hanging="360"/>
      </w:pPr>
    </w:lvl>
    <w:lvl w:ilvl="4" w:tplc="33886DFE">
      <w:start w:val="1"/>
      <w:numFmt w:val="lowerLetter"/>
      <w:lvlText w:val="%5."/>
      <w:lvlJc w:val="left"/>
      <w:pPr>
        <w:ind w:left="3600" w:hanging="360"/>
      </w:pPr>
    </w:lvl>
    <w:lvl w:ilvl="5" w:tplc="02F006DC">
      <w:start w:val="1"/>
      <w:numFmt w:val="lowerRoman"/>
      <w:lvlText w:val="%6."/>
      <w:lvlJc w:val="right"/>
      <w:pPr>
        <w:ind w:left="4320" w:hanging="180"/>
      </w:pPr>
    </w:lvl>
    <w:lvl w:ilvl="6" w:tplc="6936CE52">
      <w:start w:val="1"/>
      <w:numFmt w:val="decimal"/>
      <w:lvlText w:val="%7."/>
      <w:lvlJc w:val="left"/>
      <w:pPr>
        <w:ind w:left="5040" w:hanging="360"/>
      </w:pPr>
    </w:lvl>
    <w:lvl w:ilvl="7" w:tplc="98661D24">
      <w:start w:val="1"/>
      <w:numFmt w:val="lowerLetter"/>
      <w:lvlText w:val="%8."/>
      <w:lvlJc w:val="left"/>
      <w:pPr>
        <w:ind w:left="5760" w:hanging="360"/>
      </w:pPr>
    </w:lvl>
    <w:lvl w:ilvl="8" w:tplc="36109568">
      <w:start w:val="1"/>
      <w:numFmt w:val="lowerRoman"/>
      <w:lvlText w:val="%9."/>
      <w:lvlJc w:val="right"/>
      <w:pPr>
        <w:ind w:left="6480" w:hanging="180"/>
      </w:pPr>
    </w:lvl>
  </w:abstractNum>
  <w:abstractNum w:abstractNumId="8" w15:restartNumberingAfterBreak="0">
    <w:nsid w:val="11ED5C82"/>
    <w:multiLevelType w:val="multilevel"/>
    <w:tmpl w:val="3D9E6B4C"/>
    <w:lvl w:ilvl="0">
      <w:start w:val="4"/>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CD6BF1"/>
    <w:multiLevelType w:val="multilevel"/>
    <w:tmpl w:val="F1304070"/>
    <w:lvl w:ilvl="0">
      <w:start w:val="1"/>
      <w:numFmt w:val="decimal"/>
      <w:lvlText w:val="%1."/>
      <w:lvlJc w:val="left"/>
      <w:pPr>
        <w:ind w:left="24" w:hanging="384"/>
      </w:pPr>
      <w:rPr>
        <w:rFonts w:hint="default"/>
        <w:b/>
        <w:bCs/>
        <w:sz w:val="22"/>
        <w:szCs w:val="22"/>
      </w:rPr>
    </w:lvl>
    <w:lvl w:ilvl="1">
      <w:start w:val="1"/>
      <w:numFmt w:val="decimal"/>
      <w:isLgl/>
      <w:lvlText w:val="%1.%2"/>
      <w:lvlJc w:val="left"/>
      <w:pPr>
        <w:ind w:left="360" w:hanging="360"/>
      </w:pPr>
      <w:rPr>
        <w:rFonts w:hint="default"/>
        <w:b/>
        <w:sz w:val="20"/>
      </w:rPr>
    </w:lvl>
    <w:lvl w:ilvl="2">
      <w:start w:val="1"/>
      <w:numFmt w:val="decimal"/>
      <w:isLgl/>
      <w:lvlText w:val="%1.%2.%3"/>
      <w:lvlJc w:val="left"/>
      <w:pPr>
        <w:ind w:left="1080" w:hanging="720"/>
      </w:pPr>
      <w:rPr>
        <w:rFonts w:hint="default"/>
        <w:b/>
        <w:sz w:val="20"/>
      </w:rPr>
    </w:lvl>
    <w:lvl w:ilvl="3">
      <w:start w:val="1"/>
      <w:numFmt w:val="decimal"/>
      <w:isLgl/>
      <w:lvlText w:val="%1.%2.%3.%4"/>
      <w:lvlJc w:val="left"/>
      <w:pPr>
        <w:ind w:left="1440" w:hanging="720"/>
      </w:pPr>
      <w:rPr>
        <w:rFonts w:hint="default"/>
        <w:b/>
        <w:sz w:val="20"/>
      </w:rPr>
    </w:lvl>
    <w:lvl w:ilvl="4">
      <w:start w:val="1"/>
      <w:numFmt w:val="decimal"/>
      <w:isLgl/>
      <w:lvlText w:val="%1.%2.%3.%4.%5"/>
      <w:lvlJc w:val="left"/>
      <w:pPr>
        <w:ind w:left="1800" w:hanging="720"/>
      </w:pPr>
      <w:rPr>
        <w:rFonts w:hint="default"/>
        <w:b/>
        <w:sz w:val="20"/>
      </w:rPr>
    </w:lvl>
    <w:lvl w:ilvl="5">
      <w:start w:val="1"/>
      <w:numFmt w:val="decimal"/>
      <w:isLgl/>
      <w:lvlText w:val="%1.%2.%3.%4.%5.%6"/>
      <w:lvlJc w:val="left"/>
      <w:pPr>
        <w:ind w:left="2520" w:hanging="1080"/>
      </w:pPr>
      <w:rPr>
        <w:rFonts w:hint="default"/>
        <w:b/>
        <w:sz w:val="20"/>
      </w:rPr>
    </w:lvl>
    <w:lvl w:ilvl="6">
      <w:start w:val="1"/>
      <w:numFmt w:val="decimal"/>
      <w:isLgl/>
      <w:lvlText w:val="%1.%2.%3.%4.%5.%6.%7"/>
      <w:lvlJc w:val="left"/>
      <w:pPr>
        <w:ind w:left="2880" w:hanging="1080"/>
      </w:pPr>
      <w:rPr>
        <w:rFonts w:hint="default"/>
        <w:b/>
        <w:sz w:val="20"/>
      </w:rPr>
    </w:lvl>
    <w:lvl w:ilvl="7">
      <w:start w:val="1"/>
      <w:numFmt w:val="decimal"/>
      <w:isLgl/>
      <w:lvlText w:val="%1.%2.%3.%4.%5.%6.%7.%8"/>
      <w:lvlJc w:val="left"/>
      <w:pPr>
        <w:ind w:left="3600" w:hanging="1440"/>
      </w:pPr>
      <w:rPr>
        <w:rFonts w:hint="default"/>
        <w:b/>
        <w:sz w:val="20"/>
      </w:rPr>
    </w:lvl>
    <w:lvl w:ilvl="8">
      <w:start w:val="1"/>
      <w:numFmt w:val="decimal"/>
      <w:isLgl/>
      <w:lvlText w:val="%1.%2.%3.%4.%5.%6.%7.%8.%9"/>
      <w:lvlJc w:val="left"/>
      <w:pPr>
        <w:ind w:left="3960" w:hanging="1440"/>
      </w:pPr>
      <w:rPr>
        <w:rFonts w:hint="default"/>
        <w:b/>
        <w:sz w:val="20"/>
      </w:rPr>
    </w:lvl>
  </w:abstractNum>
  <w:abstractNum w:abstractNumId="10" w15:restartNumberingAfterBreak="0">
    <w:nsid w:val="13695B32"/>
    <w:multiLevelType w:val="hybridMultilevel"/>
    <w:tmpl w:val="A2B21A96"/>
    <w:lvl w:ilvl="0" w:tplc="041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162454"/>
    <w:multiLevelType w:val="multilevel"/>
    <w:tmpl w:val="16F4EE5A"/>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2B01B6"/>
    <w:multiLevelType w:val="hybridMultilevel"/>
    <w:tmpl w:val="8C94AA50"/>
    <w:lvl w:ilvl="0" w:tplc="0409000F">
      <w:start w:val="1"/>
      <w:numFmt w:val="decimal"/>
      <w:lvlText w:val="%1."/>
      <w:lvlJc w:val="left"/>
      <w:pPr>
        <w:ind w:left="798" w:hanging="360"/>
      </w:pPr>
    </w:lvl>
    <w:lvl w:ilvl="1" w:tplc="04090019" w:tentative="1">
      <w:start w:val="1"/>
      <w:numFmt w:val="lowerLetter"/>
      <w:lvlText w:val="%2."/>
      <w:lvlJc w:val="left"/>
      <w:pPr>
        <w:ind w:left="1518" w:hanging="360"/>
      </w:pPr>
    </w:lvl>
    <w:lvl w:ilvl="2" w:tplc="0409001B" w:tentative="1">
      <w:start w:val="1"/>
      <w:numFmt w:val="lowerRoman"/>
      <w:lvlText w:val="%3."/>
      <w:lvlJc w:val="right"/>
      <w:pPr>
        <w:ind w:left="2238" w:hanging="180"/>
      </w:pPr>
    </w:lvl>
    <w:lvl w:ilvl="3" w:tplc="0409000F" w:tentative="1">
      <w:start w:val="1"/>
      <w:numFmt w:val="decimal"/>
      <w:lvlText w:val="%4."/>
      <w:lvlJc w:val="left"/>
      <w:pPr>
        <w:ind w:left="2958" w:hanging="360"/>
      </w:pPr>
    </w:lvl>
    <w:lvl w:ilvl="4" w:tplc="04090019" w:tentative="1">
      <w:start w:val="1"/>
      <w:numFmt w:val="lowerLetter"/>
      <w:lvlText w:val="%5."/>
      <w:lvlJc w:val="left"/>
      <w:pPr>
        <w:ind w:left="3678" w:hanging="360"/>
      </w:pPr>
    </w:lvl>
    <w:lvl w:ilvl="5" w:tplc="0409001B" w:tentative="1">
      <w:start w:val="1"/>
      <w:numFmt w:val="lowerRoman"/>
      <w:lvlText w:val="%6."/>
      <w:lvlJc w:val="right"/>
      <w:pPr>
        <w:ind w:left="4398" w:hanging="180"/>
      </w:pPr>
    </w:lvl>
    <w:lvl w:ilvl="6" w:tplc="0409000F" w:tentative="1">
      <w:start w:val="1"/>
      <w:numFmt w:val="decimal"/>
      <w:lvlText w:val="%7."/>
      <w:lvlJc w:val="left"/>
      <w:pPr>
        <w:ind w:left="5118" w:hanging="360"/>
      </w:pPr>
    </w:lvl>
    <w:lvl w:ilvl="7" w:tplc="04090019" w:tentative="1">
      <w:start w:val="1"/>
      <w:numFmt w:val="lowerLetter"/>
      <w:lvlText w:val="%8."/>
      <w:lvlJc w:val="left"/>
      <w:pPr>
        <w:ind w:left="5838" w:hanging="360"/>
      </w:pPr>
    </w:lvl>
    <w:lvl w:ilvl="8" w:tplc="0409001B" w:tentative="1">
      <w:start w:val="1"/>
      <w:numFmt w:val="lowerRoman"/>
      <w:lvlText w:val="%9."/>
      <w:lvlJc w:val="right"/>
      <w:pPr>
        <w:ind w:left="6558" w:hanging="180"/>
      </w:pPr>
    </w:lvl>
  </w:abstractNum>
  <w:abstractNum w:abstractNumId="13" w15:restartNumberingAfterBreak="0">
    <w:nsid w:val="1C162191"/>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CAE06F3"/>
    <w:multiLevelType w:val="multilevel"/>
    <w:tmpl w:val="A4B0792A"/>
    <w:lvl w:ilvl="0">
      <w:start w:val="12"/>
      <w:numFmt w:val="decimal"/>
      <w:lvlText w:val="%1."/>
      <w:lvlJc w:val="left"/>
      <w:pPr>
        <w:tabs>
          <w:tab w:val="num" w:pos="720"/>
        </w:tabs>
        <w:ind w:left="720" w:hanging="360"/>
      </w:pPr>
      <w:rPr>
        <w:b/>
        <w:bCs/>
        <w:u w:val="no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1F3FC0"/>
    <w:multiLevelType w:val="multilevel"/>
    <w:tmpl w:val="B62435FA"/>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26931983"/>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86C5EF4"/>
    <w:multiLevelType w:val="hybridMultilevel"/>
    <w:tmpl w:val="10EA6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32E30"/>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90B0E57"/>
    <w:multiLevelType w:val="multilevel"/>
    <w:tmpl w:val="7EB2E7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000C49"/>
    <w:multiLevelType w:val="multilevel"/>
    <w:tmpl w:val="DDE4F4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C86F91"/>
    <w:multiLevelType w:val="multilevel"/>
    <w:tmpl w:val="9F1A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2B1A14"/>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0F11FB4"/>
    <w:multiLevelType w:val="hybridMultilevel"/>
    <w:tmpl w:val="AF7494E0"/>
    <w:lvl w:ilvl="0" w:tplc="041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C4C07"/>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4ED6C63"/>
    <w:multiLevelType w:val="multilevel"/>
    <w:tmpl w:val="F55683C2"/>
    <w:lvl w:ilvl="0">
      <w:start w:val="9"/>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F4308C"/>
    <w:multiLevelType w:val="multilevel"/>
    <w:tmpl w:val="2A602146"/>
    <w:lvl w:ilvl="0">
      <w:start w:val="2"/>
      <w:numFmt w:val="upperLetter"/>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Arial" w:eastAsia="Arial" w:hAnsi="Arial" w:cs="Arial" w:hint="default"/>
        <w:i/>
        <w:color w:val="000000" w:themeColor="text1"/>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0">
    <w:nsid w:val="48FA53AE"/>
    <w:multiLevelType w:val="multilevel"/>
    <w:tmpl w:val="3C98FF60"/>
    <w:lvl w:ilvl="0">
      <w:start w:val="10"/>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B00F94"/>
    <w:multiLevelType w:val="hybridMultilevel"/>
    <w:tmpl w:val="E86058B2"/>
    <w:lvl w:ilvl="0" w:tplc="F858ECDA">
      <w:start w:val="1"/>
      <w:numFmt w:val="lowerLetter"/>
      <w:lvlText w:val="%1)"/>
      <w:lvlJc w:val="left"/>
      <w:pPr>
        <w:ind w:left="0" w:hanging="360"/>
      </w:pPr>
      <w:rPr>
        <w:rFonts w:hint="default"/>
        <w:sz w:val="2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4E167917"/>
    <w:multiLevelType w:val="multilevel"/>
    <w:tmpl w:val="9334DDB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54CD0658"/>
    <w:multiLevelType w:val="multilevel"/>
    <w:tmpl w:val="02C45F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588F3D6F"/>
    <w:multiLevelType w:val="multilevel"/>
    <w:tmpl w:val="34DC6754"/>
    <w:lvl w:ilvl="0">
      <w:start w:val="1"/>
      <w:numFmt w:val="decimal"/>
      <w:lvlText w:val="%1"/>
      <w:lvlJc w:val="left"/>
      <w:pPr>
        <w:ind w:left="732" w:hanging="732"/>
      </w:pPr>
      <w:rPr>
        <w:rFonts w:hint="default"/>
      </w:rPr>
    </w:lvl>
    <w:lvl w:ilvl="1">
      <w:start w:val="1"/>
      <w:numFmt w:val="decimal"/>
      <w:lvlText w:val="%1.%2"/>
      <w:lvlJc w:val="left"/>
      <w:pPr>
        <w:ind w:left="1182" w:hanging="732"/>
      </w:pPr>
      <w:rPr>
        <w:rFonts w:hint="default"/>
        <w:b/>
        <w:bCs/>
        <w:sz w:val="22"/>
        <w:szCs w:val="22"/>
      </w:rPr>
    </w:lvl>
    <w:lvl w:ilvl="2">
      <w:start w:val="1"/>
      <w:numFmt w:val="decimal"/>
      <w:lvlText w:val="%1.%2.%3"/>
      <w:lvlJc w:val="left"/>
      <w:pPr>
        <w:ind w:left="732" w:hanging="732"/>
      </w:pPr>
      <w:rPr>
        <w:rFonts w:hint="default"/>
      </w:rPr>
    </w:lvl>
    <w:lvl w:ilvl="3">
      <w:start w:val="1"/>
      <w:numFmt w:val="decimal"/>
      <w:lvlText w:val="%1.%2.%3.%4"/>
      <w:lvlJc w:val="left"/>
      <w:pPr>
        <w:ind w:left="732" w:hanging="732"/>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D792677"/>
    <w:multiLevelType w:val="multilevel"/>
    <w:tmpl w:val="A552D2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DF54ED0"/>
    <w:multiLevelType w:val="multilevel"/>
    <w:tmpl w:val="E30E107E"/>
    <w:lvl w:ilvl="0">
      <w:start w:val="15"/>
      <w:numFmt w:val="decimal"/>
      <w:lvlText w:val="%1."/>
      <w:lvlJc w:val="left"/>
      <w:pPr>
        <w:tabs>
          <w:tab w:val="num" w:pos="720"/>
        </w:tabs>
        <w:ind w:left="720" w:hanging="360"/>
      </w:pPr>
      <w:rPr>
        <w:b/>
        <w:bCs/>
      </w:rPr>
    </w:lvl>
    <w:lvl w:ilvl="1">
      <w:start w:val="3"/>
      <w:numFmt w:val="bullet"/>
      <w:lvlText w:val="·"/>
      <w:lvlJc w:val="left"/>
      <w:pPr>
        <w:ind w:left="1440" w:hanging="360"/>
      </w:pPr>
      <w:rPr>
        <w:rFonts w:ascii="Arial" w:eastAsia="Times New Roman" w:hAnsi="Arial" w:cs="Arial" w:hint="default"/>
        <w:sz w:val="20"/>
      </w:rPr>
    </w:lvl>
    <w:lvl w:ilvl="2">
      <w:start w:val="1"/>
      <w:numFmt w:val="upperLetter"/>
      <w:lvlText w:val="%3."/>
      <w:lvlJc w:val="left"/>
      <w:pPr>
        <w:ind w:left="2160" w:hanging="360"/>
      </w:pPr>
      <w:rPr>
        <w:rFonts w:eastAsia="Calibri"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C21763"/>
    <w:multiLevelType w:val="hybridMultilevel"/>
    <w:tmpl w:val="E7462E5E"/>
    <w:lvl w:ilvl="0" w:tplc="5726AB78">
      <w:start w:val="1"/>
      <w:numFmt w:val="bullet"/>
      <w:lvlText w:val=""/>
      <w:lvlJc w:val="left"/>
      <w:pPr>
        <w:ind w:left="720" w:hanging="360"/>
      </w:pPr>
      <w:rPr>
        <w:rFonts w:ascii="Symbol" w:hAnsi="Symbol" w:hint="default"/>
      </w:rPr>
    </w:lvl>
    <w:lvl w:ilvl="1" w:tplc="B5203E4E">
      <w:start w:val="1"/>
      <w:numFmt w:val="bullet"/>
      <w:lvlText w:val="o"/>
      <w:lvlJc w:val="left"/>
      <w:pPr>
        <w:ind w:left="1440" w:hanging="360"/>
      </w:pPr>
      <w:rPr>
        <w:rFonts w:ascii="Courier New" w:hAnsi="Courier New" w:hint="default"/>
      </w:rPr>
    </w:lvl>
    <w:lvl w:ilvl="2" w:tplc="B27AA492">
      <w:start w:val="1"/>
      <w:numFmt w:val="bullet"/>
      <w:lvlText w:val=""/>
      <w:lvlJc w:val="left"/>
      <w:pPr>
        <w:ind w:left="2160" w:hanging="360"/>
      </w:pPr>
      <w:rPr>
        <w:rFonts w:ascii="Wingdings" w:hAnsi="Wingdings" w:hint="default"/>
      </w:rPr>
    </w:lvl>
    <w:lvl w:ilvl="3" w:tplc="E65C0958">
      <w:start w:val="1"/>
      <w:numFmt w:val="bullet"/>
      <w:lvlText w:val=""/>
      <w:lvlJc w:val="left"/>
      <w:pPr>
        <w:ind w:left="2880" w:hanging="360"/>
      </w:pPr>
      <w:rPr>
        <w:rFonts w:ascii="Symbol" w:hAnsi="Symbol" w:hint="default"/>
      </w:rPr>
    </w:lvl>
    <w:lvl w:ilvl="4" w:tplc="FA4E2446">
      <w:start w:val="1"/>
      <w:numFmt w:val="bullet"/>
      <w:lvlText w:val="o"/>
      <w:lvlJc w:val="left"/>
      <w:pPr>
        <w:ind w:left="3600" w:hanging="360"/>
      </w:pPr>
      <w:rPr>
        <w:rFonts w:ascii="Courier New" w:hAnsi="Courier New" w:hint="default"/>
      </w:rPr>
    </w:lvl>
    <w:lvl w:ilvl="5" w:tplc="D27681C2">
      <w:start w:val="1"/>
      <w:numFmt w:val="bullet"/>
      <w:lvlText w:val=""/>
      <w:lvlJc w:val="left"/>
      <w:pPr>
        <w:ind w:left="4320" w:hanging="360"/>
      </w:pPr>
      <w:rPr>
        <w:rFonts w:ascii="Wingdings" w:hAnsi="Wingdings" w:hint="default"/>
      </w:rPr>
    </w:lvl>
    <w:lvl w:ilvl="6" w:tplc="524ECC00">
      <w:start w:val="1"/>
      <w:numFmt w:val="bullet"/>
      <w:lvlText w:val=""/>
      <w:lvlJc w:val="left"/>
      <w:pPr>
        <w:ind w:left="5040" w:hanging="360"/>
      </w:pPr>
      <w:rPr>
        <w:rFonts w:ascii="Symbol" w:hAnsi="Symbol" w:hint="default"/>
      </w:rPr>
    </w:lvl>
    <w:lvl w:ilvl="7" w:tplc="98A47B9E">
      <w:start w:val="1"/>
      <w:numFmt w:val="bullet"/>
      <w:lvlText w:val="o"/>
      <w:lvlJc w:val="left"/>
      <w:pPr>
        <w:ind w:left="5760" w:hanging="360"/>
      </w:pPr>
      <w:rPr>
        <w:rFonts w:ascii="Courier New" w:hAnsi="Courier New" w:hint="default"/>
      </w:rPr>
    </w:lvl>
    <w:lvl w:ilvl="8" w:tplc="D452F0FE">
      <w:start w:val="1"/>
      <w:numFmt w:val="bullet"/>
      <w:lvlText w:val=""/>
      <w:lvlJc w:val="left"/>
      <w:pPr>
        <w:ind w:left="6480" w:hanging="360"/>
      </w:pPr>
      <w:rPr>
        <w:rFonts w:ascii="Wingdings" w:hAnsi="Wingdings" w:hint="default"/>
      </w:rPr>
    </w:lvl>
  </w:abstractNum>
  <w:abstractNum w:abstractNumId="35" w15:restartNumberingAfterBreak="0">
    <w:nsid w:val="630F0429"/>
    <w:multiLevelType w:val="multilevel"/>
    <w:tmpl w:val="AD5648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3770D10"/>
    <w:multiLevelType w:val="hybridMultilevel"/>
    <w:tmpl w:val="8A289C2C"/>
    <w:lvl w:ilvl="0" w:tplc="28B884C8">
      <w:start w:val="5"/>
      <w:numFmt w:val="bullet"/>
      <w:lvlText w:val="•"/>
      <w:lvlJc w:val="left"/>
      <w:pPr>
        <w:ind w:left="1095" w:hanging="720"/>
      </w:pPr>
      <w:rPr>
        <w:rFonts w:ascii="Arial" w:eastAsia="Times New Roman" w:hAnsi="Arial" w:cs="Aria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37" w15:restartNumberingAfterBreak="0">
    <w:nsid w:val="6E15666B"/>
    <w:multiLevelType w:val="multilevel"/>
    <w:tmpl w:val="30B87478"/>
    <w:lvl w:ilvl="0">
      <w:start w:val="1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0CF788D"/>
    <w:multiLevelType w:val="hybridMultilevel"/>
    <w:tmpl w:val="2064119A"/>
    <w:lvl w:ilvl="0" w:tplc="BDEA6C6C">
      <w:start w:val="1"/>
      <w:numFmt w:val="bullet"/>
      <w:lvlText w:val=""/>
      <w:lvlJc w:val="left"/>
      <w:pPr>
        <w:ind w:left="720" w:hanging="360"/>
      </w:pPr>
      <w:rPr>
        <w:rFonts w:ascii="Symbol" w:hAnsi="Symbol" w:hint="default"/>
      </w:rPr>
    </w:lvl>
    <w:lvl w:ilvl="1" w:tplc="E946DB7C">
      <w:start w:val="1"/>
      <w:numFmt w:val="bullet"/>
      <w:lvlText w:val="o"/>
      <w:lvlJc w:val="left"/>
      <w:pPr>
        <w:ind w:left="1440" w:hanging="360"/>
      </w:pPr>
      <w:rPr>
        <w:rFonts w:ascii="Courier New" w:hAnsi="Courier New" w:hint="default"/>
      </w:rPr>
    </w:lvl>
    <w:lvl w:ilvl="2" w:tplc="ACC6B404">
      <w:start w:val="1"/>
      <w:numFmt w:val="bullet"/>
      <w:lvlText w:val=""/>
      <w:lvlJc w:val="left"/>
      <w:pPr>
        <w:ind w:left="2160" w:hanging="360"/>
      </w:pPr>
      <w:rPr>
        <w:rFonts w:ascii="Wingdings" w:hAnsi="Wingdings" w:hint="default"/>
      </w:rPr>
    </w:lvl>
    <w:lvl w:ilvl="3" w:tplc="AAA4E252">
      <w:start w:val="1"/>
      <w:numFmt w:val="bullet"/>
      <w:lvlText w:val=""/>
      <w:lvlJc w:val="left"/>
      <w:pPr>
        <w:ind w:left="2880" w:hanging="360"/>
      </w:pPr>
      <w:rPr>
        <w:rFonts w:ascii="Symbol" w:hAnsi="Symbol" w:hint="default"/>
      </w:rPr>
    </w:lvl>
    <w:lvl w:ilvl="4" w:tplc="08888618">
      <w:start w:val="1"/>
      <w:numFmt w:val="bullet"/>
      <w:lvlText w:val="o"/>
      <w:lvlJc w:val="left"/>
      <w:pPr>
        <w:ind w:left="3600" w:hanging="360"/>
      </w:pPr>
      <w:rPr>
        <w:rFonts w:ascii="Courier New" w:hAnsi="Courier New" w:hint="default"/>
      </w:rPr>
    </w:lvl>
    <w:lvl w:ilvl="5" w:tplc="B9BAA8EC">
      <w:start w:val="1"/>
      <w:numFmt w:val="bullet"/>
      <w:lvlText w:val=""/>
      <w:lvlJc w:val="left"/>
      <w:pPr>
        <w:ind w:left="4320" w:hanging="360"/>
      </w:pPr>
      <w:rPr>
        <w:rFonts w:ascii="Wingdings" w:hAnsi="Wingdings" w:hint="default"/>
      </w:rPr>
    </w:lvl>
    <w:lvl w:ilvl="6" w:tplc="FC587AF4">
      <w:start w:val="1"/>
      <w:numFmt w:val="bullet"/>
      <w:lvlText w:val=""/>
      <w:lvlJc w:val="left"/>
      <w:pPr>
        <w:ind w:left="5040" w:hanging="360"/>
      </w:pPr>
      <w:rPr>
        <w:rFonts w:ascii="Symbol" w:hAnsi="Symbol" w:hint="default"/>
      </w:rPr>
    </w:lvl>
    <w:lvl w:ilvl="7" w:tplc="4D8EB112">
      <w:start w:val="1"/>
      <w:numFmt w:val="bullet"/>
      <w:lvlText w:val="o"/>
      <w:lvlJc w:val="left"/>
      <w:pPr>
        <w:ind w:left="5760" w:hanging="360"/>
      </w:pPr>
      <w:rPr>
        <w:rFonts w:ascii="Courier New" w:hAnsi="Courier New" w:hint="default"/>
      </w:rPr>
    </w:lvl>
    <w:lvl w:ilvl="8" w:tplc="AE2A10A0">
      <w:start w:val="1"/>
      <w:numFmt w:val="bullet"/>
      <w:lvlText w:val=""/>
      <w:lvlJc w:val="left"/>
      <w:pPr>
        <w:ind w:left="6480" w:hanging="360"/>
      </w:pPr>
      <w:rPr>
        <w:rFonts w:ascii="Wingdings" w:hAnsi="Wingdings" w:hint="default"/>
      </w:rPr>
    </w:lvl>
  </w:abstractNum>
  <w:abstractNum w:abstractNumId="39" w15:restartNumberingAfterBreak="0">
    <w:nsid w:val="71A05818"/>
    <w:multiLevelType w:val="multilevel"/>
    <w:tmpl w:val="211C7760"/>
    <w:lvl w:ilvl="0">
      <w:start w:val="1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AB59D3"/>
    <w:multiLevelType w:val="multilevel"/>
    <w:tmpl w:val="224C249E"/>
    <w:lvl w:ilvl="0">
      <w:start w:val="4"/>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6C51CF"/>
    <w:multiLevelType w:val="multilevel"/>
    <w:tmpl w:val="E9C4BB14"/>
    <w:lvl w:ilvl="0">
      <w:start w:val="1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FA5DEA"/>
    <w:multiLevelType w:val="hybridMultilevel"/>
    <w:tmpl w:val="2D684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8A2BD2"/>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350"/>
        </w:tabs>
        <w:ind w:left="135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86F7D6E"/>
    <w:multiLevelType w:val="multilevel"/>
    <w:tmpl w:val="7A569222"/>
    <w:lvl w:ilvl="0">
      <w:start w:val="6"/>
      <w:numFmt w:val="upperLetter"/>
      <w:lvlText w:val="%1."/>
      <w:lvlJc w:val="left"/>
      <w:pPr>
        <w:ind w:left="720" w:hanging="360"/>
      </w:pPr>
      <w:rPr>
        <w:rFonts w:ascii="Calibri" w:eastAsia="Calibri" w:hAnsi="Calibri" w:cs="Calibri"/>
        <w:b/>
      </w:rPr>
    </w:lvl>
    <w:lvl w:ilvl="1">
      <w:start w:val="1"/>
      <w:numFmt w:val="decimal"/>
      <w:lvlText w:val="%2."/>
      <w:lvlJc w:val="left"/>
      <w:pPr>
        <w:ind w:left="1800" w:hanging="360"/>
      </w:pPr>
    </w:lvl>
    <w:lvl w:ilvl="2">
      <w:start w:val="15"/>
      <w:numFmt w:val="bullet"/>
      <w:lvlText w:val="-"/>
      <w:lvlJc w:val="left"/>
      <w:pPr>
        <w:ind w:left="2160" w:hanging="360"/>
      </w:pPr>
      <w:rPr>
        <w:rFonts w:ascii="Calibri" w:eastAsia="Calibri" w:hAnsi="Calibri" w:cs="Calibri"/>
      </w:r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45" w15:restartNumberingAfterBreak="0">
    <w:nsid w:val="78FC3AD5"/>
    <w:multiLevelType w:val="multilevel"/>
    <w:tmpl w:val="57002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A4F6AF8"/>
    <w:multiLevelType w:val="multilevel"/>
    <w:tmpl w:val="E14E16B6"/>
    <w:lvl w:ilvl="0">
      <w:start w:val="4"/>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abstractNumId w:val="7"/>
  </w:num>
  <w:num w:numId="2">
    <w:abstractNumId w:val="31"/>
  </w:num>
  <w:num w:numId="3">
    <w:abstractNumId w:val="35"/>
  </w:num>
  <w:num w:numId="4">
    <w:abstractNumId w:val="45"/>
  </w:num>
  <w:num w:numId="5">
    <w:abstractNumId w:val="40"/>
  </w:num>
  <w:num w:numId="6">
    <w:abstractNumId w:val="20"/>
  </w:num>
  <w:num w:numId="7">
    <w:abstractNumId w:val="19"/>
  </w:num>
  <w:num w:numId="8">
    <w:abstractNumId w:val="11"/>
  </w:num>
  <w:num w:numId="9">
    <w:abstractNumId w:val="0"/>
  </w:num>
  <w:num w:numId="10">
    <w:abstractNumId w:val="25"/>
  </w:num>
  <w:num w:numId="11">
    <w:abstractNumId w:val="27"/>
  </w:num>
  <w:num w:numId="12">
    <w:abstractNumId w:val="37"/>
  </w:num>
  <w:num w:numId="13">
    <w:abstractNumId w:val="29"/>
  </w:num>
  <w:num w:numId="14">
    <w:abstractNumId w:val="26"/>
  </w:num>
  <w:num w:numId="15">
    <w:abstractNumId w:val="15"/>
  </w:num>
  <w:num w:numId="16">
    <w:abstractNumId w:val="14"/>
  </w:num>
  <w:num w:numId="17">
    <w:abstractNumId w:val="4"/>
  </w:num>
  <w:num w:numId="18">
    <w:abstractNumId w:val="39"/>
  </w:num>
  <w:num w:numId="19">
    <w:abstractNumId w:val="33"/>
  </w:num>
  <w:num w:numId="20">
    <w:abstractNumId w:val="41"/>
  </w:num>
  <w:num w:numId="21">
    <w:abstractNumId w:val="9"/>
  </w:num>
  <w:num w:numId="22">
    <w:abstractNumId w:val="28"/>
  </w:num>
  <w:num w:numId="23">
    <w:abstractNumId w:val="10"/>
  </w:num>
  <w:num w:numId="24">
    <w:abstractNumId w:val="23"/>
  </w:num>
  <w:num w:numId="25">
    <w:abstractNumId w:val="36"/>
  </w:num>
  <w:num w:numId="26">
    <w:abstractNumId w:val="17"/>
  </w:num>
  <w:num w:numId="27">
    <w:abstractNumId w:val="3"/>
  </w:num>
  <w:num w:numId="28">
    <w:abstractNumId w:val="21"/>
  </w:num>
  <w:num w:numId="29">
    <w:abstractNumId w:val="22"/>
  </w:num>
  <w:num w:numId="30">
    <w:abstractNumId w:val="34"/>
  </w:num>
  <w:num w:numId="31">
    <w:abstractNumId w:val="38"/>
  </w:num>
  <w:num w:numId="32">
    <w:abstractNumId w:val="2"/>
  </w:num>
  <w:num w:numId="33">
    <w:abstractNumId w:val="1"/>
  </w:num>
  <w:num w:numId="34">
    <w:abstractNumId w:val="42"/>
  </w:num>
  <w:num w:numId="35">
    <w:abstractNumId w:val="13"/>
  </w:num>
  <w:num w:numId="36">
    <w:abstractNumId w:val="12"/>
  </w:num>
  <w:num w:numId="37">
    <w:abstractNumId w:val="5"/>
  </w:num>
  <w:num w:numId="38">
    <w:abstractNumId w:val="18"/>
  </w:num>
  <w:num w:numId="39">
    <w:abstractNumId w:val="6"/>
  </w:num>
  <w:num w:numId="40">
    <w:abstractNumId w:val="24"/>
  </w:num>
  <w:num w:numId="41">
    <w:abstractNumId w:val="16"/>
  </w:num>
  <w:num w:numId="42">
    <w:abstractNumId w:val="43"/>
  </w:num>
  <w:num w:numId="43">
    <w:abstractNumId w:val="44"/>
  </w:num>
  <w:num w:numId="44">
    <w:abstractNumId w:val="30"/>
  </w:num>
  <w:num w:numId="45">
    <w:abstractNumId w:val="32"/>
  </w:num>
  <w:num w:numId="46">
    <w:abstractNumId w:val="8"/>
  </w:num>
  <w:num w:numId="47">
    <w:abstractNumId w:val="4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D53"/>
    <w:rsid w:val="000001AF"/>
    <w:rsid w:val="000063BF"/>
    <w:rsid w:val="0001598A"/>
    <w:rsid w:val="00016DE4"/>
    <w:rsid w:val="000174E8"/>
    <w:rsid w:val="00020275"/>
    <w:rsid w:val="00026EDB"/>
    <w:rsid w:val="000303CA"/>
    <w:rsid w:val="00030F58"/>
    <w:rsid w:val="00035377"/>
    <w:rsid w:val="00040261"/>
    <w:rsid w:val="000528A0"/>
    <w:rsid w:val="00053BA2"/>
    <w:rsid w:val="00057B6D"/>
    <w:rsid w:val="000617FD"/>
    <w:rsid w:val="00062BC8"/>
    <w:rsid w:val="000662AB"/>
    <w:rsid w:val="0007169E"/>
    <w:rsid w:val="00071752"/>
    <w:rsid w:val="00075159"/>
    <w:rsid w:val="000773DF"/>
    <w:rsid w:val="00080F96"/>
    <w:rsid w:val="000861EA"/>
    <w:rsid w:val="00091932"/>
    <w:rsid w:val="000933F5"/>
    <w:rsid w:val="000A03C2"/>
    <w:rsid w:val="000B0D92"/>
    <w:rsid w:val="000B7B5A"/>
    <w:rsid w:val="000C09BC"/>
    <w:rsid w:val="000C16EB"/>
    <w:rsid w:val="000C17F3"/>
    <w:rsid w:val="000D214E"/>
    <w:rsid w:val="000D29DD"/>
    <w:rsid w:val="000D3D35"/>
    <w:rsid w:val="000D4F5B"/>
    <w:rsid w:val="000D7FFA"/>
    <w:rsid w:val="000E3C20"/>
    <w:rsid w:val="000E4221"/>
    <w:rsid w:val="000F3AE9"/>
    <w:rsid w:val="001001E9"/>
    <w:rsid w:val="00106728"/>
    <w:rsid w:val="00121DDC"/>
    <w:rsid w:val="001233EE"/>
    <w:rsid w:val="00144388"/>
    <w:rsid w:val="00151154"/>
    <w:rsid w:val="00152252"/>
    <w:rsid w:val="00153030"/>
    <w:rsid w:val="0015795D"/>
    <w:rsid w:val="001642AE"/>
    <w:rsid w:val="00164F1D"/>
    <w:rsid w:val="00170B0D"/>
    <w:rsid w:val="001747E2"/>
    <w:rsid w:val="00186721"/>
    <w:rsid w:val="00186750"/>
    <w:rsid w:val="001874B4"/>
    <w:rsid w:val="00192E05"/>
    <w:rsid w:val="00193E90"/>
    <w:rsid w:val="001B0C28"/>
    <w:rsid w:val="001C2986"/>
    <w:rsid w:val="001C2B72"/>
    <w:rsid w:val="001C2E80"/>
    <w:rsid w:val="001D7EFB"/>
    <w:rsid w:val="001E368B"/>
    <w:rsid w:val="001E38F3"/>
    <w:rsid w:val="001E47A3"/>
    <w:rsid w:val="001F3038"/>
    <w:rsid w:val="001F315E"/>
    <w:rsid w:val="00204555"/>
    <w:rsid w:val="00205255"/>
    <w:rsid w:val="0021337B"/>
    <w:rsid w:val="00214F38"/>
    <w:rsid w:val="00214F9C"/>
    <w:rsid w:val="00215AA7"/>
    <w:rsid w:val="00217AEF"/>
    <w:rsid w:val="00221696"/>
    <w:rsid w:val="00222FA2"/>
    <w:rsid w:val="00223CC2"/>
    <w:rsid w:val="00230793"/>
    <w:rsid w:val="00236C0D"/>
    <w:rsid w:val="002370D0"/>
    <w:rsid w:val="0025675F"/>
    <w:rsid w:val="0026712D"/>
    <w:rsid w:val="00271000"/>
    <w:rsid w:val="00271131"/>
    <w:rsid w:val="00271EF4"/>
    <w:rsid w:val="002721F4"/>
    <w:rsid w:val="00276B12"/>
    <w:rsid w:val="00277F8F"/>
    <w:rsid w:val="00282B15"/>
    <w:rsid w:val="002854F6"/>
    <w:rsid w:val="00290540"/>
    <w:rsid w:val="00293DBD"/>
    <w:rsid w:val="00296219"/>
    <w:rsid w:val="0029648A"/>
    <w:rsid w:val="002965DB"/>
    <w:rsid w:val="002A10DA"/>
    <w:rsid w:val="002A2C45"/>
    <w:rsid w:val="002A3D0C"/>
    <w:rsid w:val="002A567A"/>
    <w:rsid w:val="002A6E23"/>
    <w:rsid w:val="002B11E7"/>
    <w:rsid w:val="002B1F86"/>
    <w:rsid w:val="002B2881"/>
    <w:rsid w:val="002B5EDF"/>
    <w:rsid w:val="002B62B7"/>
    <w:rsid w:val="002C3B0E"/>
    <w:rsid w:val="002D1963"/>
    <w:rsid w:val="002D79EB"/>
    <w:rsid w:val="002F14C9"/>
    <w:rsid w:val="002F2078"/>
    <w:rsid w:val="002F350F"/>
    <w:rsid w:val="002F3774"/>
    <w:rsid w:val="0030782F"/>
    <w:rsid w:val="003103A0"/>
    <w:rsid w:val="003126FB"/>
    <w:rsid w:val="003154AB"/>
    <w:rsid w:val="003177B5"/>
    <w:rsid w:val="00325FC2"/>
    <w:rsid w:val="0033251A"/>
    <w:rsid w:val="00332F5F"/>
    <w:rsid w:val="0033338A"/>
    <w:rsid w:val="00334576"/>
    <w:rsid w:val="00335A65"/>
    <w:rsid w:val="00337CA7"/>
    <w:rsid w:val="003635F9"/>
    <w:rsid w:val="00367E4B"/>
    <w:rsid w:val="0037678C"/>
    <w:rsid w:val="003804C2"/>
    <w:rsid w:val="003870ED"/>
    <w:rsid w:val="00391007"/>
    <w:rsid w:val="003935AA"/>
    <w:rsid w:val="003A38AD"/>
    <w:rsid w:val="003A3E3B"/>
    <w:rsid w:val="003A6C88"/>
    <w:rsid w:val="003B0997"/>
    <w:rsid w:val="003B1CB9"/>
    <w:rsid w:val="003C305A"/>
    <w:rsid w:val="003D518D"/>
    <w:rsid w:val="003D6295"/>
    <w:rsid w:val="003E1ACA"/>
    <w:rsid w:val="003E1D53"/>
    <w:rsid w:val="003E234C"/>
    <w:rsid w:val="003E50CA"/>
    <w:rsid w:val="003E7E7C"/>
    <w:rsid w:val="003F1BD3"/>
    <w:rsid w:val="003F6E2E"/>
    <w:rsid w:val="0040018F"/>
    <w:rsid w:val="0040148F"/>
    <w:rsid w:val="00410911"/>
    <w:rsid w:val="0041784B"/>
    <w:rsid w:val="0042396A"/>
    <w:rsid w:val="00424E01"/>
    <w:rsid w:val="0043044C"/>
    <w:rsid w:val="00441D49"/>
    <w:rsid w:val="00445EED"/>
    <w:rsid w:val="004463EC"/>
    <w:rsid w:val="00447A3D"/>
    <w:rsid w:val="004521FF"/>
    <w:rsid w:val="00452F2E"/>
    <w:rsid w:val="00462403"/>
    <w:rsid w:val="004625F8"/>
    <w:rsid w:val="004647FF"/>
    <w:rsid w:val="00465618"/>
    <w:rsid w:val="00470493"/>
    <w:rsid w:val="0047239B"/>
    <w:rsid w:val="00474B4C"/>
    <w:rsid w:val="00483E39"/>
    <w:rsid w:val="004860D2"/>
    <w:rsid w:val="004919AC"/>
    <w:rsid w:val="004A1692"/>
    <w:rsid w:val="004A2D29"/>
    <w:rsid w:val="004A4800"/>
    <w:rsid w:val="004A4D9F"/>
    <w:rsid w:val="004B7D69"/>
    <w:rsid w:val="004C155A"/>
    <w:rsid w:val="004D032B"/>
    <w:rsid w:val="004D2F7D"/>
    <w:rsid w:val="004D4A69"/>
    <w:rsid w:val="004D7A6C"/>
    <w:rsid w:val="004E3990"/>
    <w:rsid w:val="004F1BFD"/>
    <w:rsid w:val="004F28DE"/>
    <w:rsid w:val="004F5083"/>
    <w:rsid w:val="005039A4"/>
    <w:rsid w:val="00504BAF"/>
    <w:rsid w:val="00510AB1"/>
    <w:rsid w:val="00516CD9"/>
    <w:rsid w:val="005227D3"/>
    <w:rsid w:val="00523CDE"/>
    <w:rsid w:val="005317C4"/>
    <w:rsid w:val="00532D26"/>
    <w:rsid w:val="00540B18"/>
    <w:rsid w:val="0054310B"/>
    <w:rsid w:val="005447CD"/>
    <w:rsid w:val="005450ED"/>
    <w:rsid w:val="00550D4A"/>
    <w:rsid w:val="005527CE"/>
    <w:rsid w:val="0055289D"/>
    <w:rsid w:val="00553A5A"/>
    <w:rsid w:val="00557615"/>
    <w:rsid w:val="005614D0"/>
    <w:rsid w:val="00563048"/>
    <w:rsid w:val="005643DB"/>
    <w:rsid w:val="00566C7E"/>
    <w:rsid w:val="00567B7F"/>
    <w:rsid w:val="00571BA5"/>
    <w:rsid w:val="00593BB7"/>
    <w:rsid w:val="005A429D"/>
    <w:rsid w:val="005A4F30"/>
    <w:rsid w:val="005A5CD1"/>
    <w:rsid w:val="005A6306"/>
    <w:rsid w:val="005B28E0"/>
    <w:rsid w:val="005B6ED0"/>
    <w:rsid w:val="005C5C3D"/>
    <w:rsid w:val="005D4BD4"/>
    <w:rsid w:val="005E048A"/>
    <w:rsid w:val="005E747E"/>
    <w:rsid w:val="005F01C6"/>
    <w:rsid w:val="00611C42"/>
    <w:rsid w:val="00615447"/>
    <w:rsid w:val="00615734"/>
    <w:rsid w:val="0062213E"/>
    <w:rsid w:val="006225A2"/>
    <w:rsid w:val="006245C0"/>
    <w:rsid w:val="00632EC2"/>
    <w:rsid w:val="00633CE2"/>
    <w:rsid w:val="00634820"/>
    <w:rsid w:val="00641952"/>
    <w:rsid w:val="00650FC8"/>
    <w:rsid w:val="00653D7F"/>
    <w:rsid w:val="006567DB"/>
    <w:rsid w:val="006613BC"/>
    <w:rsid w:val="00661EC2"/>
    <w:rsid w:val="00675B62"/>
    <w:rsid w:val="0067649D"/>
    <w:rsid w:val="0068191B"/>
    <w:rsid w:val="00682EDA"/>
    <w:rsid w:val="006869E6"/>
    <w:rsid w:val="00686D92"/>
    <w:rsid w:val="00693DF6"/>
    <w:rsid w:val="00694341"/>
    <w:rsid w:val="00696693"/>
    <w:rsid w:val="006A0BB7"/>
    <w:rsid w:val="006A5826"/>
    <w:rsid w:val="006A61B5"/>
    <w:rsid w:val="006B3E16"/>
    <w:rsid w:val="006B724C"/>
    <w:rsid w:val="006C38A7"/>
    <w:rsid w:val="006C3C59"/>
    <w:rsid w:val="006C68BF"/>
    <w:rsid w:val="006D4406"/>
    <w:rsid w:val="006D5299"/>
    <w:rsid w:val="006D5769"/>
    <w:rsid w:val="006D5B21"/>
    <w:rsid w:val="006D62EF"/>
    <w:rsid w:val="006D6303"/>
    <w:rsid w:val="006E09B1"/>
    <w:rsid w:val="006E33D4"/>
    <w:rsid w:val="006E7029"/>
    <w:rsid w:val="006F5A40"/>
    <w:rsid w:val="006F6A2D"/>
    <w:rsid w:val="006F6C16"/>
    <w:rsid w:val="00700A71"/>
    <w:rsid w:val="00724653"/>
    <w:rsid w:val="007257AA"/>
    <w:rsid w:val="007269DE"/>
    <w:rsid w:val="007364D9"/>
    <w:rsid w:val="00740945"/>
    <w:rsid w:val="00744117"/>
    <w:rsid w:val="007457C9"/>
    <w:rsid w:val="00745F35"/>
    <w:rsid w:val="00754494"/>
    <w:rsid w:val="00760698"/>
    <w:rsid w:val="0076234B"/>
    <w:rsid w:val="00762A50"/>
    <w:rsid w:val="00763A32"/>
    <w:rsid w:val="0076507F"/>
    <w:rsid w:val="00772202"/>
    <w:rsid w:val="0077422D"/>
    <w:rsid w:val="00774679"/>
    <w:rsid w:val="007818DF"/>
    <w:rsid w:val="007A6716"/>
    <w:rsid w:val="007C01D2"/>
    <w:rsid w:val="007C1AE0"/>
    <w:rsid w:val="007C5B09"/>
    <w:rsid w:val="007C6B19"/>
    <w:rsid w:val="007E63FB"/>
    <w:rsid w:val="007F4311"/>
    <w:rsid w:val="00800E26"/>
    <w:rsid w:val="00804BFD"/>
    <w:rsid w:val="00804F99"/>
    <w:rsid w:val="008136B6"/>
    <w:rsid w:val="008143D8"/>
    <w:rsid w:val="00823CAF"/>
    <w:rsid w:val="00826859"/>
    <w:rsid w:val="00826903"/>
    <w:rsid w:val="00827198"/>
    <w:rsid w:val="00836F84"/>
    <w:rsid w:val="00837D99"/>
    <w:rsid w:val="008401F9"/>
    <w:rsid w:val="00840CEC"/>
    <w:rsid w:val="00845606"/>
    <w:rsid w:val="00850669"/>
    <w:rsid w:val="00851A3F"/>
    <w:rsid w:val="00857CF3"/>
    <w:rsid w:val="00857D4C"/>
    <w:rsid w:val="00860AF3"/>
    <w:rsid w:val="00872B05"/>
    <w:rsid w:val="00875E6E"/>
    <w:rsid w:val="008775E9"/>
    <w:rsid w:val="0088540E"/>
    <w:rsid w:val="00890233"/>
    <w:rsid w:val="008933D8"/>
    <w:rsid w:val="008A3C4D"/>
    <w:rsid w:val="008B1EB9"/>
    <w:rsid w:val="008C1681"/>
    <w:rsid w:val="008D3DFD"/>
    <w:rsid w:val="008D4D14"/>
    <w:rsid w:val="008D7B23"/>
    <w:rsid w:val="008E67BE"/>
    <w:rsid w:val="008F5A56"/>
    <w:rsid w:val="00903345"/>
    <w:rsid w:val="0090416B"/>
    <w:rsid w:val="00912EFB"/>
    <w:rsid w:val="00914564"/>
    <w:rsid w:val="0091624D"/>
    <w:rsid w:val="0091662F"/>
    <w:rsid w:val="00916BC1"/>
    <w:rsid w:val="00917597"/>
    <w:rsid w:val="00921DAF"/>
    <w:rsid w:val="00932A01"/>
    <w:rsid w:val="00933125"/>
    <w:rsid w:val="00942654"/>
    <w:rsid w:val="0096386C"/>
    <w:rsid w:val="00963F41"/>
    <w:rsid w:val="00964AFF"/>
    <w:rsid w:val="00967DC3"/>
    <w:rsid w:val="00975F32"/>
    <w:rsid w:val="009760C7"/>
    <w:rsid w:val="009856B6"/>
    <w:rsid w:val="00987C48"/>
    <w:rsid w:val="00990EE5"/>
    <w:rsid w:val="00991631"/>
    <w:rsid w:val="009948EC"/>
    <w:rsid w:val="00996686"/>
    <w:rsid w:val="009A4639"/>
    <w:rsid w:val="009A561D"/>
    <w:rsid w:val="009B0F23"/>
    <w:rsid w:val="009B1F3F"/>
    <w:rsid w:val="009C0629"/>
    <w:rsid w:val="009C095B"/>
    <w:rsid w:val="009C5867"/>
    <w:rsid w:val="009D1EA8"/>
    <w:rsid w:val="009D318B"/>
    <w:rsid w:val="009D7509"/>
    <w:rsid w:val="009E0CD3"/>
    <w:rsid w:val="009E3E20"/>
    <w:rsid w:val="009E52D5"/>
    <w:rsid w:val="009F4503"/>
    <w:rsid w:val="009F4905"/>
    <w:rsid w:val="009F674B"/>
    <w:rsid w:val="00A03302"/>
    <w:rsid w:val="00A03566"/>
    <w:rsid w:val="00A046FC"/>
    <w:rsid w:val="00A204CB"/>
    <w:rsid w:val="00A21B16"/>
    <w:rsid w:val="00A25FFC"/>
    <w:rsid w:val="00A436EF"/>
    <w:rsid w:val="00A573E0"/>
    <w:rsid w:val="00A62F6B"/>
    <w:rsid w:val="00A73E57"/>
    <w:rsid w:val="00A74C69"/>
    <w:rsid w:val="00A777BE"/>
    <w:rsid w:val="00A82381"/>
    <w:rsid w:val="00A92826"/>
    <w:rsid w:val="00A93614"/>
    <w:rsid w:val="00A93E6D"/>
    <w:rsid w:val="00AA4708"/>
    <w:rsid w:val="00AB1333"/>
    <w:rsid w:val="00AB594A"/>
    <w:rsid w:val="00ABC88F"/>
    <w:rsid w:val="00AC4D9A"/>
    <w:rsid w:val="00AC6933"/>
    <w:rsid w:val="00AC6B40"/>
    <w:rsid w:val="00AD1796"/>
    <w:rsid w:val="00AD201D"/>
    <w:rsid w:val="00AD3BF6"/>
    <w:rsid w:val="00AD5258"/>
    <w:rsid w:val="00AE2249"/>
    <w:rsid w:val="00AE52A6"/>
    <w:rsid w:val="00AE5E2A"/>
    <w:rsid w:val="00AF3426"/>
    <w:rsid w:val="00B0118E"/>
    <w:rsid w:val="00B02C88"/>
    <w:rsid w:val="00B03618"/>
    <w:rsid w:val="00B074F9"/>
    <w:rsid w:val="00B11731"/>
    <w:rsid w:val="00B12B75"/>
    <w:rsid w:val="00B244E4"/>
    <w:rsid w:val="00B31CCA"/>
    <w:rsid w:val="00B34B13"/>
    <w:rsid w:val="00B3553A"/>
    <w:rsid w:val="00B369BD"/>
    <w:rsid w:val="00B3790D"/>
    <w:rsid w:val="00B45E33"/>
    <w:rsid w:val="00B46BCB"/>
    <w:rsid w:val="00B4770D"/>
    <w:rsid w:val="00B568FF"/>
    <w:rsid w:val="00B623A3"/>
    <w:rsid w:val="00B647D6"/>
    <w:rsid w:val="00B6711B"/>
    <w:rsid w:val="00B7208A"/>
    <w:rsid w:val="00B83CD4"/>
    <w:rsid w:val="00B90624"/>
    <w:rsid w:val="00BA617C"/>
    <w:rsid w:val="00BA63F5"/>
    <w:rsid w:val="00BB76B3"/>
    <w:rsid w:val="00BB77BB"/>
    <w:rsid w:val="00BC1F1A"/>
    <w:rsid w:val="00BC40F0"/>
    <w:rsid w:val="00BC49F7"/>
    <w:rsid w:val="00BD176B"/>
    <w:rsid w:val="00BD2C42"/>
    <w:rsid w:val="00BD3239"/>
    <w:rsid w:val="00BD4D5F"/>
    <w:rsid w:val="00BE0412"/>
    <w:rsid w:val="00BE7357"/>
    <w:rsid w:val="00BE7ABB"/>
    <w:rsid w:val="00BF0194"/>
    <w:rsid w:val="00BF1AA8"/>
    <w:rsid w:val="00BF1BC2"/>
    <w:rsid w:val="00BF1F7B"/>
    <w:rsid w:val="00BF61BF"/>
    <w:rsid w:val="00BF7370"/>
    <w:rsid w:val="00BF75C3"/>
    <w:rsid w:val="00C05DF7"/>
    <w:rsid w:val="00C10C05"/>
    <w:rsid w:val="00C11664"/>
    <w:rsid w:val="00C13964"/>
    <w:rsid w:val="00C24AC1"/>
    <w:rsid w:val="00C2666F"/>
    <w:rsid w:val="00C3260D"/>
    <w:rsid w:val="00C40FB2"/>
    <w:rsid w:val="00C50343"/>
    <w:rsid w:val="00C523F7"/>
    <w:rsid w:val="00C55381"/>
    <w:rsid w:val="00C57179"/>
    <w:rsid w:val="00C602CB"/>
    <w:rsid w:val="00C61E24"/>
    <w:rsid w:val="00C67D5A"/>
    <w:rsid w:val="00C73F5C"/>
    <w:rsid w:val="00C83920"/>
    <w:rsid w:val="00C83B6C"/>
    <w:rsid w:val="00C85321"/>
    <w:rsid w:val="00C85CD1"/>
    <w:rsid w:val="00C86A45"/>
    <w:rsid w:val="00CB45DA"/>
    <w:rsid w:val="00CB52B9"/>
    <w:rsid w:val="00CC21DB"/>
    <w:rsid w:val="00CC5DB0"/>
    <w:rsid w:val="00CC62AE"/>
    <w:rsid w:val="00CC63D5"/>
    <w:rsid w:val="00CC7157"/>
    <w:rsid w:val="00CC798E"/>
    <w:rsid w:val="00CD3F86"/>
    <w:rsid w:val="00CD579B"/>
    <w:rsid w:val="00CD5BBE"/>
    <w:rsid w:val="00CF68C9"/>
    <w:rsid w:val="00D11A00"/>
    <w:rsid w:val="00D150C6"/>
    <w:rsid w:val="00D2098B"/>
    <w:rsid w:val="00D21439"/>
    <w:rsid w:val="00D25722"/>
    <w:rsid w:val="00D26FC9"/>
    <w:rsid w:val="00D3727E"/>
    <w:rsid w:val="00D37C1D"/>
    <w:rsid w:val="00D530D1"/>
    <w:rsid w:val="00D53EFA"/>
    <w:rsid w:val="00D65341"/>
    <w:rsid w:val="00D70C27"/>
    <w:rsid w:val="00D73335"/>
    <w:rsid w:val="00D85E7E"/>
    <w:rsid w:val="00D91BA5"/>
    <w:rsid w:val="00D925C1"/>
    <w:rsid w:val="00D96C5E"/>
    <w:rsid w:val="00D97556"/>
    <w:rsid w:val="00DA1857"/>
    <w:rsid w:val="00DA3D9C"/>
    <w:rsid w:val="00DA7677"/>
    <w:rsid w:val="00DA7937"/>
    <w:rsid w:val="00DB2549"/>
    <w:rsid w:val="00DB41C7"/>
    <w:rsid w:val="00DB68F1"/>
    <w:rsid w:val="00DC014B"/>
    <w:rsid w:val="00DC5A2C"/>
    <w:rsid w:val="00DD3389"/>
    <w:rsid w:val="00DD3580"/>
    <w:rsid w:val="00DE7695"/>
    <w:rsid w:val="00DF4ADE"/>
    <w:rsid w:val="00DF517D"/>
    <w:rsid w:val="00E02C91"/>
    <w:rsid w:val="00E21925"/>
    <w:rsid w:val="00E2200C"/>
    <w:rsid w:val="00E24D06"/>
    <w:rsid w:val="00E2699C"/>
    <w:rsid w:val="00E36F13"/>
    <w:rsid w:val="00E4435B"/>
    <w:rsid w:val="00E44C60"/>
    <w:rsid w:val="00E44F7A"/>
    <w:rsid w:val="00E51FA8"/>
    <w:rsid w:val="00E62DD8"/>
    <w:rsid w:val="00E71BE4"/>
    <w:rsid w:val="00E8163C"/>
    <w:rsid w:val="00E84C62"/>
    <w:rsid w:val="00E85BC6"/>
    <w:rsid w:val="00E862D9"/>
    <w:rsid w:val="00E878C7"/>
    <w:rsid w:val="00E9192D"/>
    <w:rsid w:val="00E924E7"/>
    <w:rsid w:val="00E926DD"/>
    <w:rsid w:val="00EA0230"/>
    <w:rsid w:val="00EB10D1"/>
    <w:rsid w:val="00EB15F2"/>
    <w:rsid w:val="00EB2D2C"/>
    <w:rsid w:val="00EC0ED0"/>
    <w:rsid w:val="00EC4D31"/>
    <w:rsid w:val="00ED0666"/>
    <w:rsid w:val="00ED28DA"/>
    <w:rsid w:val="00ED7CAC"/>
    <w:rsid w:val="00EE0383"/>
    <w:rsid w:val="00EE288E"/>
    <w:rsid w:val="00EE4D67"/>
    <w:rsid w:val="00EF0BF1"/>
    <w:rsid w:val="00F013F4"/>
    <w:rsid w:val="00F06E5E"/>
    <w:rsid w:val="00F10A97"/>
    <w:rsid w:val="00F11A34"/>
    <w:rsid w:val="00F171B6"/>
    <w:rsid w:val="00F279B8"/>
    <w:rsid w:val="00F27C12"/>
    <w:rsid w:val="00F320E4"/>
    <w:rsid w:val="00F3593B"/>
    <w:rsid w:val="00F50FE8"/>
    <w:rsid w:val="00F5193C"/>
    <w:rsid w:val="00F543A9"/>
    <w:rsid w:val="00F56641"/>
    <w:rsid w:val="00F5689A"/>
    <w:rsid w:val="00F62AAC"/>
    <w:rsid w:val="00F65E8E"/>
    <w:rsid w:val="00F6617B"/>
    <w:rsid w:val="00F74513"/>
    <w:rsid w:val="00F74CFA"/>
    <w:rsid w:val="00F758E0"/>
    <w:rsid w:val="00F81342"/>
    <w:rsid w:val="00F8264F"/>
    <w:rsid w:val="00F82BE6"/>
    <w:rsid w:val="00F873DE"/>
    <w:rsid w:val="00F95805"/>
    <w:rsid w:val="00F96123"/>
    <w:rsid w:val="00F97F0D"/>
    <w:rsid w:val="00FA3674"/>
    <w:rsid w:val="00FA4315"/>
    <w:rsid w:val="00FA4988"/>
    <w:rsid w:val="00FA6923"/>
    <w:rsid w:val="00FA7787"/>
    <w:rsid w:val="00FB08B8"/>
    <w:rsid w:val="00FB4022"/>
    <w:rsid w:val="00FB65E3"/>
    <w:rsid w:val="00FC093D"/>
    <w:rsid w:val="00FC3E47"/>
    <w:rsid w:val="00FD22B4"/>
    <w:rsid w:val="00FD6639"/>
    <w:rsid w:val="00FD6FAA"/>
    <w:rsid w:val="00FE0709"/>
    <w:rsid w:val="00FE678A"/>
    <w:rsid w:val="00FF1CDF"/>
    <w:rsid w:val="00FF511F"/>
    <w:rsid w:val="066F4C87"/>
    <w:rsid w:val="07B2ED17"/>
    <w:rsid w:val="07F69A8C"/>
    <w:rsid w:val="0A0CEA98"/>
    <w:rsid w:val="0A258615"/>
    <w:rsid w:val="0BAB14D8"/>
    <w:rsid w:val="0BF4895C"/>
    <w:rsid w:val="0DF67E8C"/>
    <w:rsid w:val="1034BBA2"/>
    <w:rsid w:val="10D8C269"/>
    <w:rsid w:val="10DB83F5"/>
    <w:rsid w:val="14A6F859"/>
    <w:rsid w:val="18292E38"/>
    <w:rsid w:val="189F8A07"/>
    <w:rsid w:val="1A627E21"/>
    <w:rsid w:val="1B9D3263"/>
    <w:rsid w:val="22020D4D"/>
    <w:rsid w:val="280340C8"/>
    <w:rsid w:val="280DA063"/>
    <w:rsid w:val="29A970C4"/>
    <w:rsid w:val="2BAD2441"/>
    <w:rsid w:val="2EF2E475"/>
    <w:rsid w:val="2F9D3163"/>
    <w:rsid w:val="317BB286"/>
    <w:rsid w:val="33B29FE3"/>
    <w:rsid w:val="3CB67E54"/>
    <w:rsid w:val="3D6639BA"/>
    <w:rsid w:val="3FA7670F"/>
    <w:rsid w:val="40051163"/>
    <w:rsid w:val="4374FE9C"/>
    <w:rsid w:val="4853CF0A"/>
    <w:rsid w:val="4EF43FE5"/>
    <w:rsid w:val="504FF865"/>
    <w:rsid w:val="5343D128"/>
    <w:rsid w:val="56E9E703"/>
    <w:rsid w:val="614F6C7E"/>
    <w:rsid w:val="61EBBBD0"/>
    <w:rsid w:val="6238690D"/>
    <w:rsid w:val="68A00B1E"/>
    <w:rsid w:val="6A018F66"/>
    <w:rsid w:val="6AA7D7B3"/>
    <w:rsid w:val="6B46FBF4"/>
    <w:rsid w:val="6BD7ABE0"/>
    <w:rsid w:val="6C8B3D4B"/>
    <w:rsid w:val="7027DC99"/>
    <w:rsid w:val="75EEC016"/>
    <w:rsid w:val="7C6B671C"/>
    <w:rsid w:val="7D1DF606"/>
    <w:rsid w:val="7FCEA8D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65BF"/>
  <w15:docId w15:val="{681577E6-A745-4BBB-88DC-F5149D33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69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1D53"/>
    <w:rPr>
      <w:color w:val="0000FF"/>
      <w:u w:val="single"/>
    </w:rPr>
  </w:style>
  <w:style w:type="paragraph" w:styleId="BalloonText">
    <w:name w:val="Balloon Text"/>
    <w:basedOn w:val="Normal"/>
    <w:link w:val="BalloonTextChar"/>
    <w:uiPriority w:val="99"/>
    <w:semiHidden/>
    <w:unhideWhenUsed/>
    <w:rsid w:val="003E1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D53"/>
    <w:rPr>
      <w:rFonts w:ascii="Tahoma" w:hAnsi="Tahoma" w:cs="Tahoma"/>
      <w:sz w:val="16"/>
      <w:szCs w:val="16"/>
    </w:rPr>
  </w:style>
  <w:style w:type="character" w:styleId="FollowedHyperlink">
    <w:name w:val="FollowedHyperlink"/>
    <w:basedOn w:val="DefaultParagraphFont"/>
    <w:uiPriority w:val="99"/>
    <w:semiHidden/>
    <w:unhideWhenUsed/>
    <w:rsid w:val="003E1D53"/>
    <w:rPr>
      <w:color w:val="800080"/>
      <w:u w:val="single"/>
    </w:rPr>
  </w:style>
  <w:style w:type="paragraph" w:styleId="ListParagraph">
    <w:name w:val="List Paragraph"/>
    <w:aliases w:val="Resume Title,List Paragraph - bullets,Colorful List - Accent 11,List Paragraph (numbered (a)),WB Para,Lapis Bulleted List,References,Liste 1,Numbered List Paragraph,ReferencesCxSpLast,123 List Paragraph,Dot pt,F5 List Paragraph,Bullets,Ha"/>
    <w:basedOn w:val="Normal"/>
    <w:link w:val="ListParagraphChar"/>
    <w:uiPriority w:val="34"/>
    <w:qFormat/>
    <w:rsid w:val="003870ED"/>
    <w:pPr>
      <w:suppressAutoHyphens/>
      <w:spacing w:after="0" w:line="240" w:lineRule="auto"/>
      <w:ind w:left="720"/>
    </w:pPr>
    <w:rPr>
      <w:rFonts w:ascii="Times New Roman" w:eastAsia="Times New Roman" w:hAnsi="Times New Roman"/>
      <w:sz w:val="24"/>
      <w:szCs w:val="20"/>
    </w:rPr>
  </w:style>
  <w:style w:type="paragraph" w:styleId="Header">
    <w:name w:val="header"/>
    <w:basedOn w:val="Normal"/>
    <w:link w:val="HeaderChar"/>
    <w:uiPriority w:val="99"/>
    <w:unhideWhenUsed/>
    <w:rsid w:val="00AD201D"/>
    <w:pPr>
      <w:tabs>
        <w:tab w:val="center" w:pos="4680"/>
        <w:tab w:val="right" w:pos="9360"/>
      </w:tabs>
    </w:pPr>
  </w:style>
  <w:style w:type="character" w:customStyle="1" w:styleId="HeaderChar">
    <w:name w:val="Header Char"/>
    <w:basedOn w:val="DefaultParagraphFont"/>
    <w:link w:val="Header"/>
    <w:uiPriority w:val="99"/>
    <w:rsid w:val="00AD201D"/>
    <w:rPr>
      <w:sz w:val="22"/>
      <w:szCs w:val="22"/>
    </w:rPr>
  </w:style>
  <w:style w:type="paragraph" w:styleId="Footer">
    <w:name w:val="footer"/>
    <w:basedOn w:val="Normal"/>
    <w:link w:val="FooterChar"/>
    <w:uiPriority w:val="99"/>
    <w:unhideWhenUsed/>
    <w:rsid w:val="00AD201D"/>
    <w:pPr>
      <w:tabs>
        <w:tab w:val="center" w:pos="4680"/>
        <w:tab w:val="right" w:pos="9360"/>
      </w:tabs>
    </w:pPr>
  </w:style>
  <w:style w:type="character" w:customStyle="1" w:styleId="FooterChar">
    <w:name w:val="Footer Char"/>
    <w:basedOn w:val="DefaultParagraphFont"/>
    <w:link w:val="Footer"/>
    <w:uiPriority w:val="99"/>
    <w:rsid w:val="00AD201D"/>
    <w:rPr>
      <w:sz w:val="22"/>
      <w:szCs w:val="22"/>
    </w:rPr>
  </w:style>
  <w:style w:type="character" w:styleId="CommentReference">
    <w:name w:val="annotation reference"/>
    <w:basedOn w:val="DefaultParagraphFont"/>
    <w:uiPriority w:val="99"/>
    <w:semiHidden/>
    <w:unhideWhenUsed/>
    <w:rsid w:val="00E862D9"/>
    <w:rPr>
      <w:sz w:val="16"/>
      <w:szCs w:val="16"/>
    </w:rPr>
  </w:style>
  <w:style w:type="paragraph" w:styleId="CommentText">
    <w:name w:val="annotation text"/>
    <w:basedOn w:val="Normal"/>
    <w:link w:val="CommentTextChar"/>
    <w:uiPriority w:val="99"/>
    <w:unhideWhenUsed/>
    <w:rsid w:val="00E862D9"/>
    <w:pPr>
      <w:spacing w:line="240" w:lineRule="auto"/>
    </w:pPr>
    <w:rPr>
      <w:sz w:val="20"/>
      <w:szCs w:val="20"/>
    </w:rPr>
  </w:style>
  <w:style w:type="character" w:customStyle="1" w:styleId="CommentTextChar">
    <w:name w:val="Comment Text Char"/>
    <w:basedOn w:val="DefaultParagraphFont"/>
    <w:link w:val="CommentText"/>
    <w:uiPriority w:val="99"/>
    <w:rsid w:val="00E862D9"/>
  </w:style>
  <w:style w:type="paragraph" w:styleId="CommentSubject">
    <w:name w:val="annotation subject"/>
    <w:basedOn w:val="CommentText"/>
    <w:next w:val="CommentText"/>
    <w:link w:val="CommentSubjectChar"/>
    <w:uiPriority w:val="99"/>
    <w:semiHidden/>
    <w:unhideWhenUsed/>
    <w:rsid w:val="00E862D9"/>
    <w:rPr>
      <w:b/>
      <w:bCs/>
    </w:rPr>
  </w:style>
  <w:style w:type="character" w:customStyle="1" w:styleId="CommentSubjectChar">
    <w:name w:val="Comment Subject Char"/>
    <w:basedOn w:val="CommentTextChar"/>
    <w:link w:val="CommentSubject"/>
    <w:uiPriority w:val="99"/>
    <w:semiHidden/>
    <w:rsid w:val="00E862D9"/>
    <w:rPr>
      <w:b/>
      <w:bCs/>
    </w:rPr>
  </w:style>
  <w:style w:type="table" w:styleId="TableGrid">
    <w:name w:val="Table Grid"/>
    <w:basedOn w:val="TableNormal"/>
    <w:uiPriority w:val="59"/>
    <w:rsid w:val="00545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F5083"/>
  </w:style>
  <w:style w:type="character" w:customStyle="1" w:styleId="MeniuneNerezolvat1">
    <w:name w:val="Mențiune Nerezolvat1"/>
    <w:basedOn w:val="DefaultParagraphFont"/>
    <w:uiPriority w:val="99"/>
    <w:semiHidden/>
    <w:unhideWhenUsed/>
    <w:rsid w:val="00AB1333"/>
    <w:rPr>
      <w:color w:val="605E5C"/>
      <w:shd w:val="clear" w:color="auto" w:fill="E1DFDD"/>
    </w:rPr>
  </w:style>
  <w:style w:type="paragraph" w:styleId="NormalWeb">
    <w:name w:val="Normal (Web)"/>
    <w:basedOn w:val="Normal"/>
    <w:uiPriority w:val="99"/>
    <w:semiHidden/>
    <w:unhideWhenUsed/>
    <w:rsid w:val="0029648A"/>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29648A"/>
  </w:style>
  <w:style w:type="character" w:styleId="Emphasis">
    <w:name w:val="Emphasis"/>
    <w:basedOn w:val="DefaultParagraphFont"/>
    <w:uiPriority w:val="20"/>
    <w:qFormat/>
    <w:rsid w:val="00826859"/>
    <w:rPr>
      <w:i/>
      <w:iCs/>
    </w:rPr>
  </w:style>
  <w:style w:type="paragraph" w:styleId="Subtitle">
    <w:name w:val="Subtitle"/>
    <w:basedOn w:val="Normal"/>
    <w:next w:val="Normal"/>
    <w:link w:val="SubtitleChar"/>
    <w:qFormat/>
    <w:rsid w:val="007E63FB"/>
    <w:pPr>
      <w:suppressAutoHyphens/>
      <w:spacing w:after="60" w:line="240" w:lineRule="auto"/>
      <w:jc w:val="center"/>
      <w:outlineLvl w:val="1"/>
    </w:pPr>
    <w:rPr>
      <w:rFonts w:ascii="Cambria" w:eastAsia="Times New Roman" w:hAnsi="Cambria"/>
      <w:sz w:val="24"/>
      <w:szCs w:val="24"/>
    </w:rPr>
  </w:style>
  <w:style w:type="character" w:customStyle="1" w:styleId="SubtitleChar">
    <w:name w:val="Subtitle Char"/>
    <w:basedOn w:val="DefaultParagraphFont"/>
    <w:link w:val="Subtitle"/>
    <w:rsid w:val="007E63FB"/>
    <w:rPr>
      <w:rFonts w:ascii="Cambria" w:eastAsia="Times New Roman" w:hAnsi="Cambria"/>
      <w:sz w:val="24"/>
      <w:szCs w:val="24"/>
    </w:rPr>
  </w:style>
  <w:style w:type="character" w:customStyle="1" w:styleId="MeniuneNerezolvat2">
    <w:name w:val="Mențiune Nerezolvat2"/>
    <w:basedOn w:val="DefaultParagraphFont"/>
    <w:uiPriority w:val="99"/>
    <w:semiHidden/>
    <w:unhideWhenUsed/>
    <w:rsid w:val="007E63FB"/>
    <w:rPr>
      <w:color w:val="605E5C"/>
      <w:shd w:val="clear" w:color="auto" w:fill="E1DFDD"/>
    </w:rPr>
  </w:style>
  <w:style w:type="paragraph" w:customStyle="1" w:styleId="paragraph">
    <w:name w:val="paragraph"/>
    <w:basedOn w:val="Normal"/>
    <w:rsid w:val="00F81342"/>
    <w:pPr>
      <w:spacing w:after="0" w:line="240" w:lineRule="auto"/>
    </w:pPr>
    <w:rPr>
      <w:rFonts w:eastAsiaTheme="minorHAnsi" w:cs="Calibri"/>
    </w:rPr>
  </w:style>
  <w:style w:type="character" w:customStyle="1" w:styleId="eop">
    <w:name w:val="eop"/>
    <w:basedOn w:val="DefaultParagraphFont"/>
    <w:rsid w:val="00F81342"/>
  </w:style>
  <w:style w:type="paragraph" w:styleId="BodyText">
    <w:name w:val="Body Text"/>
    <w:basedOn w:val="Normal"/>
    <w:link w:val="BodyTextChar"/>
    <w:uiPriority w:val="99"/>
    <w:unhideWhenUsed/>
    <w:rsid w:val="00F279B8"/>
    <w:pPr>
      <w:spacing w:after="0" w:line="240" w:lineRule="auto"/>
    </w:pPr>
    <w:rPr>
      <w:rFonts w:eastAsiaTheme="minorHAnsi" w:cs="Calibri"/>
    </w:rPr>
  </w:style>
  <w:style w:type="character" w:customStyle="1" w:styleId="BodyTextChar">
    <w:name w:val="Body Text Char"/>
    <w:basedOn w:val="DefaultParagraphFont"/>
    <w:link w:val="BodyText"/>
    <w:uiPriority w:val="99"/>
    <w:rsid w:val="00F279B8"/>
    <w:rPr>
      <w:rFonts w:eastAsiaTheme="minorHAnsi" w:cs="Calibri"/>
      <w:sz w:val="22"/>
      <w:szCs w:val="22"/>
    </w:rPr>
  </w:style>
  <w:style w:type="character" w:styleId="UnresolvedMention">
    <w:name w:val="Unresolved Mention"/>
    <w:basedOn w:val="DefaultParagraphFont"/>
    <w:uiPriority w:val="99"/>
    <w:semiHidden/>
    <w:unhideWhenUsed/>
    <w:rsid w:val="003C305A"/>
    <w:rPr>
      <w:color w:val="605E5C"/>
      <w:shd w:val="clear" w:color="auto" w:fill="E1DFDD"/>
    </w:rPr>
  </w:style>
  <w:style w:type="character" w:customStyle="1" w:styleId="ListParagraphChar">
    <w:name w:val="List Paragraph Char"/>
    <w:aliases w:val="Resume Title Char,List Paragraph - bullets Char,Colorful List - Accent 11 Char,List Paragraph (numbered (a)) Char,WB Para Char,Lapis Bulleted List Char,References Char,Liste 1 Char,Numbered List Paragraph Char,ReferencesCxSpLast Char"/>
    <w:basedOn w:val="DefaultParagraphFont"/>
    <w:link w:val="ListParagraph"/>
    <w:uiPriority w:val="34"/>
    <w:qFormat/>
    <w:rsid w:val="00E21925"/>
    <w:rPr>
      <w:rFonts w:ascii="Times New Roman" w:eastAsia="Times New Roman" w:hAnsi="Times New Roman"/>
      <w:sz w:val="24"/>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2799">
      <w:bodyDiv w:val="1"/>
      <w:marLeft w:val="0"/>
      <w:marRight w:val="0"/>
      <w:marTop w:val="0"/>
      <w:marBottom w:val="0"/>
      <w:divBdr>
        <w:top w:val="none" w:sz="0" w:space="0" w:color="auto"/>
        <w:left w:val="none" w:sz="0" w:space="0" w:color="auto"/>
        <w:bottom w:val="none" w:sz="0" w:space="0" w:color="auto"/>
        <w:right w:val="none" w:sz="0" w:space="0" w:color="auto"/>
      </w:divBdr>
    </w:div>
    <w:div w:id="76681333">
      <w:bodyDiv w:val="1"/>
      <w:marLeft w:val="0"/>
      <w:marRight w:val="0"/>
      <w:marTop w:val="0"/>
      <w:marBottom w:val="0"/>
      <w:divBdr>
        <w:top w:val="none" w:sz="0" w:space="0" w:color="auto"/>
        <w:left w:val="none" w:sz="0" w:space="0" w:color="auto"/>
        <w:bottom w:val="none" w:sz="0" w:space="0" w:color="auto"/>
        <w:right w:val="none" w:sz="0" w:space="0" w:color="auto"/>
      </w:divBdr>
      <w:divsChild>
        <w:div w:id="1863009628">
          <w:marLeft w:val="0"/>
          <w:marRight w:val="0"/>
          <w:marTop w:val="240"/>
          <w:marBottom w:val="0"/>
          <w:divBdr>
            <w:top w:val="none" w:sz="0" w:space="0" w:color="auto"/>
            <w:left w:val="none" w:sz="0" w:space="0" w:color="auto"/>
            <w:bottom w:val="none" w:sz="0" w:space="0" w:color="auto"/>
            <w:right w:val="none" w:sz="0" w:space="0" w:color="auto"/>
          </w:divBdr>
        </w:div>
      </w:divsChild>
    </w:div>
    <w:div w:id="322901923">
      <w:bodyDiv w:val="1"/>
      <w:marLeft w:val="0"/>
      <w:marRight w:val="0"/>
      <w:marTop w:val="0"/>
      <w:marBottom w:val="0"/>
      <w:divBdr>
        <w:top w:val="none" w:sz="0" w:space="0" w:color="auto"/>
        <w:left w:val="none" w:sz="0" w:space="0" w:color="auto"/>
        <w:bottom w:val="none" w:sz="0" w:space="0" w:color="auto"/>
        <w:right w:val="none" w:sz="0" w:space="0" w:color="auto"/>
      </w:divBdr>
    </w:div>
    <w:div w:id="353845715">
      <w:bodyDiv w:val="1"/>
      <w:marLeft w:val="0"/>
      <w:marRight w:val="0"/>
      <w:marTop w:val="0"/>
      <w:marBottom w:val="0"/>
      <w:divBdr>
        <w:top w:val="none" w:sz="0" w:space="0" w:color="auto"/>
        <w:left w:val="none" w:sz="0" w:space="0" w:color="auto"/>
        <w:bottom w:val="none" w:sz="0" w:space="0" w:color="auto"/>
        <w:right w:val="none" w:sz="0" w:space="0" w:color="auto"/>
      </w:divBdr>
    </w:div>
    <w:div w:id="462427935">
      <w:bodyDiv w:val="1"/>
      <w:marLeft w:val="0"/>
      <w:marRight w:val="0"/>
      <w:marTop w:val="0"/>
      <w:marBottom w:val="0"/>
      <w:divBdr>
        <w:top w:val="none" w:sz="0" w:space="0" w:color="auto"/>
        <w:left w:val="none" w:sz="0" w:space="0" w:color="auto"/>
        <w:bottom w:val="none" w:sz="0" w:space="0" w:color="auto"/>
        <w:right w:val="none" w:sz="0" w:space="0" w:color="auto"/>
      </w:divBdr>
    </w:div>
    <w:div w:id="524095014">
      <w:bodyDiv w:val="1"/>
      <w:marLeft w:val="0"/>
      <w:marRight w:val="0"/>
      <w:marTop w:val="0"/>
      <w:marBottom w:val="0"/>
      <w:divBdr>
        <w:top w:val="none" w:sz="0" w:space="0" w:color="auto"/>
        <w:left w:val="none" w:sz="0" w:space="0" w:color="auto"/>
        <w:bottom w:val="none" w:sz="0" w:space="0" w:color="auto"/>
        <w:right w:val="none" w:sz="0" w:space="0" w:color="auto"/>
      </w:divBdr>
      <w:divsChild>
        <w:div w:id="29963738">
          <w:marLeft w:val="720"/>
          <w:marRight w:val="0"/>
          <w:marTop w:val="0"/>
          <w:marBottom w:val="0"/>
          <w:divBdr>
            <w:top w:val="none" w:sz="0" w:space="0" w:color="auto"/>
            <w:left w:val="none" w:sz="0" w:space="0" w:color="auto"/>
            <w:bottom w:val="none" w:sz="0" w:space="0" w:color="auto"/>
            <w:right w:val="none" w:sz="0" w:space="0" w:color="auto"/>
          </w:divBdr>
        </w:div>
        <w:div w:id="35083740">
          <w:marLeft w:val="720"/>
          <w:marRight w:val="0"/>
          <w:marTop w:val="0"/>
          <w:marBottom w:val="0"/>
          <w:divBdr>
            <w:top w:val="none" w:sz="0" w:space="0" w:color="auto"/>
            <w:left w:val="none" w:sz="0" w:space="0" w:color="auto"/>
            <w:bottom w:val="none" w:sz="0" w:space="0" w:color="auto"/>
            <w:right w:val="none" w:sz="0" w:space="0" w:color="auto"/>
          </w:divBdr>
        </w:div>
        <w:div w:id="51001752">
          <w:marLeft w:val="0"/>
          <w:marRight w:val="0"/>
          <w:marTop w:val="0"/>
          <w:marBottom w:val="225"/>
          <w:divBdr>
            <w:top w:val="none" w:sz="0" w:space="0" w:color="auto"/>
            <w:left w:val="none" w:sz="0" w:space="0" w:color="auto"/>
            <w:bottom w:val="none" w:sz="0" w:space="0" w:color="auto"/>
            <w:right w:val="none" w:sz="0" w:space="0" w:color="auto"/>
          </w:divBdr>
        </w:div>
        <w:div w:id="184636555">
          <w:marLeft w:val="0"/>
          <w:marRight w:val="-1"/>
          <w:marTop w:val="0"/>
          <w:marBottom w:val="0"/>
          <w:divBdr>
            <w:top w:val="none" w:sz="0" w:space="0" w:color="auto"/>
            <w:left w:val="none" w:sz="0" w:space="0" w:color="auto"/>
            <w:bottom w:val="none" w:sz="0" w:space="0" w:color="auto"/>
            <w:right w:val="none" w:sz="0" w:space="0" w:color="auto"/>
          </w:divBdr>
        </w:div>
        <w:div w:id="234167846">
          <w:marLeft w:val="360"/>
          <w:marRight w:val="0"/>
          <w:marTop w:val="0"/>
          <w:marBottom w:val="0"/>
          <w:divBdr>
            <w:top w:val="none" w:sz="0" w:space="0" w:color="auto"/>
            <w:left w:val="none" w:sz="0" w:space="0" w:color="auto"/>
            <w:bottom w:val="none" w:sz="0" w:space="0" w:color="auto"/>
            <w:right w:val="none" w:sz="0" w:space="0" w:color="auto"/>
          </w:divBdr>
        </w:div>
        <w:div w:id="288898437">
          <w:marLeft w:val="360"/>
          <w:marRight w:val="0"/>
          <w:marTop w:val="0"/>
          <w:marBottom w:val="0"/>
          <w:divBdr>
            <w:top w:val="none" w:sz="0" w:space="0" w:color="auto"/>
            <w:left w:val="none" w:sz="0" w:space="0" w:color="auto"/>
            <w:bottom w:val="none" w:sz="0" w:space="0" w:color="auto"/>
            <w:right w:val="none" w:sz="0" w:space="0" w:color="auto"/>
          </w:divBdr>
        </w:div>
        <w:div w:id="333341957">
          <w:marLeft w:val="360"/>
          <w:marRight w:val="0"/>
          <w:marTop w:val="0"/>
          <w:marBottom w:val="0"/>
          <w:divBdr>
            <w:top w:val="none" w:sz="0" w:space="0" w:color="auto"/>
            <w:left w:val="none" w:sz="0" w:space="0" w:color="auto"/>
            <w:bottom w:val="none" w:sz="0" w:space="0" w:color="auto"/>
            <w:right w:val="none" w:sz="0" w:space="0" w:color="auto"/>
          </w:divBdr>
        </w:div>
        <w:div w:id="413553920">
          <w:marLeft w:val="540"/>
          <w:marRight w:val="0"/>
          <w:marTop w:val="0"/>
          <w:marBottom w:val="0"/>
          <w:divBdr>
            <w:top w:val="none" w:sz="0" w:space="0" w:color="auto"/>
            <w:left w:val="none" w:sz="0" w:space="0" w:color="auto"/>
            <w:bottom w:val="none" w:sz="0" w:space="0" w:color="auto"/>
            <w:right w:val="none" w:sz="0" w:space="0" w:color="auto"/>
          </w:divBdr>
        </w:div>
        <w:div w:id="549848180">
          <w:marLeft w:val="0"/>
          <w:marRight w:val="-1"/>
          <w:marTop w:val="0"/>
          <w:marBottom w:val="0"/>
          <w:divBdr>
            <w:top w:val="none" w:sz="0" w:space="0" w:color="auto"/>
            <w:left w:val="none" w:sz="0" w:space="0" w:color="auto"/>
            <w:bottom w:val="none" w:sz="0" w:space="0" w:color="auto"/>
            <w:right w:val="none" w:sz="0" w:space="0" w:color="auto"/>
          </w:divBdr>
        </w:div>
        <w:div w:id="551040666">
          <w:marLeft w:val="360"/>
          <w:marRight w:val="0"/>
          <w:marTop w:val="0"/>
          <w:marBottom w:val="0"/>
          <w:divBdr>
            <w:top w:val="none" w:sz="0" w:space="0" w:color="auto"/>
            <w:left w:val="none" w:sz="0" w:space="0" w:color="auto"/>
            <w:bottom w:val="none" w:sz="0" w:space="0" w:color="auto"/>
            <w:right w:val="none" w:sz="0" w:space="0" w:color="auto"/>
          </w:divBdr>
        </w:div>
        <w:div w:id="603415427">
          <w:marLeft w:val="360"/>
          <w:marRight w:val="0"/>
          <w:marTop w:val="0"/>
          <w:marBottom w:val="0"/>
          <w:divBdr>
            <w:top w:val="none" w:sz="0" w:space="0" w:color="auto"/>
            <w:left w:val="none" w:sz="0" w:space="0" w:color="auto"/>
            <w:bottom w:val="none" w:sz="0" w:space="0" w:color="auto"/>
            <w:right w:val="none" w:sz="0" w:space="0" w:color="auto"/>
          </w:divBdr>
        </w:div>
        <w:div w:id="629018050">
          <w:marLeft w:val="1418"/>
          <w:marRight w:val="0"/>
          <w:marTop w:val="0"/>
          <w:marBottom w:val="0"/>
          <w:divBdr>
            <w:top w:val="none" w:sz="0" w:space="0" w:color="auto"/>
            <w:left w:val="none" w:sz="0" w:space="0" w:color="auto"/>
            <w:bottom w:val="none" w:sz="0" w:space="0" w:color="auto"/>
            <w:right w:val="none" w:sz="0" w:space="0" w:color="auto"/>
          </w:divBdr>
        </w:div>
        <w:div w:id="641884968">
          <w:marLeft w:val="540"/>
          <w:marRight w:val="-180"/>
          <w:marTop w:val="0"/>
          <w:marBottom w:val="0"/>
          <w:divBdr>
            <w:top w:val="none" w:sz="0" w:space="0" w:color="auto"/>
            <w:left w:val="none" w:sz="0" w:space="0" w:color="auto"/>
            <w:bottom w:val="none" w:sz="0" w:space="0" w:color="auto"/>
            <w:right w:val="none" w:sz="0" w:space="0" w:color="auto"/>
          </w:divBdr>
        </w:div>
        <w:div w:id="720599228">
          <w:marLeft w:val="360"/>
          <w:marRight w:val="0"/>
          <w:marTop w:val="0"/>
          <w:marBottom w:val="0"/>
          <w:divBdr>
            <w:top w:val="none" w:sz="0" w:space="0" w:color="auto"/>
            <w:left w:val="none" w:sz="0" w:space="0" w:color="auto"/>
            <w:bottom w:val="none" w:sz="0" w:space="0" w:color="auto"/>
            <w:right w:val="none" w:sz="0" w:space="0" w:color="auto"/>
          </w:divBdr>
        </w:div>
        <w:div w:id="727533966">
          <w:marLeft w:val="360"/>
          <w:marRight w:val="0"/>
          <w:marTop w:val="0"/>
          <w:marBottom w:val="0"/>
          <w:divBdr>
            <w:top w:val="none" w:sz="0" w:space="0" w:color="auto"/>
            <w:left w:val="none" w:sz="0" w:space="0" w:color="auto"/>
            <w:bottom w:val="none" w:sz="0" w:space="0" w:color="auto"/>
            <w:right w:val="none" w:sz="0" w:space="0" w:color="auto"/>
          </w:divBdr>
        </w:div>
        <w:div w:id="881139904">
          <w:marLeft w:val="360"/>
          <w:marRight w:val="0"/>
          <w:marTop w:val="0"/>
          <w:marBottom w:val="0"/>
          <w:divBdr>
            <w:top w:val="none" w:sz="0" w:space="0" w:color="auto"/>
            <w:left w:val="none" w:sz="0" w:space="0" w:color="auto"/>
            <w:bottom w:val="none" w:sz="0" w:space="0" w:color="auto"/>
            <w:right w:val="none" w:sz="0" w:space="0" w:color="auto"/>
          </w:divBdr>
        </w:div>
        <w:div w:id="888540867">
          <w:marLeft w:val="720"/>
          <w:marRight w:val="0"/>
          <w:marTop w:val="0"/>
          <w:marBottom w:val="0"/>
          <w:divBdr>
            <w:top w:val="none" w:sz="0" w:space="0" w:color="auto"/>
            <w:left w:val="none" w:sz="0" w:space="0" w:color="auto"/>
            <w:bottom w:val="none" w:sz="0" w:space="0" w:color="auto"/>
            <w:right w:val="none" w:sz="0" w:space="0" w:color="auto"/>
          </w:divBdr>
        </w:div>
        <w:div w:id="911812888">
          <w:marLeft w:val="360"/>
          <w:marRight w:val="0"/>
          <w:marTop w:val="0"/>
          <w:marBottom w:val="0"/>
          <w:divBdr>
            <w:top w:val="none" w:sz="0" w:space="0" w:color="auto"/>
            <w:left w:val="none" w:sz="0" w:space="0" w:color="auto"/>
            <w:bottom w:val="none" w:sz="0" w:space="0" w:color="auto"/>
            <w:right w:val="none" w:sz="0" w:space="0" w:color="auto"/>
          </w:divBdr>
        </w:div>
        <w:div w:id="929431694">
          <w:marLeft w:val="360"/>
          <w:marRight w:val="0"/>
          <w:marTop w:val="0"/>
          <w:marBottom w:val="0"/>
          <w:divBdr>
            <w:top w:val="none" w:sz="0" w:space="0" w:color="auto"/>
            <w:left w:val="none" w:sz="0" w:space="0" w:color="auto"/>
            <w:bottom w:val="none" w:sz="0" w:space="0" w:color="auto"/>
            <w:right w:val="none" w:sz="0" w:space="0" w:color="auto"/>
          </w:divBdr>
        </w:div>
        <w:div w:id="966011878">
          <w:marLeft w:val="360"/>
          <w:marRight w:val="0"/>
          <w:marTop w:val="0"/>
          <w:marBottom w:val="0"/>
          <w:divBdr>
            <w:top w:val="none" w:sz="0" w:space="0" w:color="auto"/>
            <w:left w:val="none" w:sz="0" w:space="0" w:color="auto"/>
            <w:bottom w:val="none" w:sz="0" w:space="0" w:color="auto"/>
            <w:right w:val="none" w:sz="0" w:space="0" w:color="auto"/>
          </w:divBdr>
        </w:div>
        <w:div w:id="1063480326">
          <w:marLeft w:val="360"/>
          <w:marRight w:val="0"/>
          <w:marTop w:val="0"/>
          <w:marBottom w:val="0"/>
          <w:divBdr>
            <w:top w:val="none" w:sz="0" w:space="0" w:color="auto"/>
            <w:left w:val="none" w:sz="0" w:space="0" w:color="auto"/>
            <w:bottom w:val="none" w:sz="0" w:space="0" w:color="auto"/>
            <w:right w:val="none" w:sz="0" w:space="0" w:color="auto"/>
          </w:divBdr>
        </w:div>
        <w:div w:id="1133062909">
          <w:marLeft w:val="360"/>
          <w:marRight w:val="0"/>
          <w:marTop w:val="0"/>
          <w:marBottom w:val="0"/>
          <w:divBdr>
            <w:top w:val="none" w:sz="0" w:space="0" w:color="auto"/>
            <w:left w:val="none" w:sz="0" w:space="0" w:color="auto"/>
            <w:bottom w:val="none" w:sz="0" w:space="0" w:color="auto"/>
            <w:right w:val="none" w:sz="0" w:space="0" w:color="auto"/>
          </w:divBdr>
        </w:div>
        <w:div w:id="1160385747">
          <w:marLeft w:val="540"/>
          <w:marRight w:val="-180"/>
          <w:marTop w:val="0"/>
          <w:marBottom w:val="0"/>
          <w:divBdr>
            <w:top w:val="none" w:sz="0" w:space="0" w:color="auto"/>
            <w:left w:val="none" w:sz="0" w:space="0" w:color="auto"/>
            <w:bottom w:val="none" w:sz="0" w:space="0" w:color="auto"/>
            <w:right w:val="none" w:sz="0" w:space="0" w:color="auto"/>
          </w:divBdr>
        </w:div>
        <w:div w:id="1231185887">
          <w:marLeft w:val="0"/>
          <w:marRight w:val="-630"/>
          <w:marTop w:val="0"/>
          <w:marBottom w:val="0"/>
          <w:divBdr>
            <w:top w:val="none" w:sz="0" w:space="0" w:color="auto"/>
            <w:left w:val="none" w:sz="0" w:space="0" w:color="auto"/>
            <w:bottom w:val="none" w:sz="0" w:space="0" w:color="auto"/>
            <w:right w:val="none" w:sz="0" w:space="0" w:color="auto"/>
          </w:divBdr>
        </w:div>
        <w:div w:id="1295910986">
          <w:marLeft w:val="360"/>
          <w:marRight w:val="0"/>
          <w:marTop w:val="0"/>
          <w:marBottom w:val="0"/>
          <w:divBdr>
            <w:top w:val="none" w:sz="0" w:space="0" w:color="auto"/>
            <w:left w:val="none" w:sz="0" w:space="0" w:color="auto"/>
            <w:bottom w:val="none" w:sz="0" w:space="0" w:color="auto"/>
            <w:right w:val="none" w:sz="0" w:space="0" w:color="auto"/>
          </w:divBdr>
        </w:div>
        <w:div w:id="1425414610">
          <w:marLeft w:val="0"/>
          <w:marRight w:val="0"/>
          <w:marTop w:val="0"/>
          <w:marBottom w:val="225"/>
          <w:divBdr>
            <w:top w:val="none" w:sz="0" w:space="0" w:color="auto"/>
            <w:left w:val="none" w:sz="0" w:space="0" w:color="auto"/>
            <w:bottom w:val="none" w:sz="0" w:space="0" w:color="auto"/>
            <w:right w:val="none" w:sz="0" w:space="0" w:color="auto"/>
          </w:divBdr>
        </w:div>
        <w:div w:id="1733578320">
          <w:marLeft w:val="360"/>
          <w:marRight w:val="0"/>
          <w:marTop w:val="0"/>
          <w:marBottom w:val="0"/>
          <w:divBdr>
            <w:top w:val="none" w:sz="0" w:space="0" w:color="auto"/>
            <w:left w:val="none" w:sz="0" w:space="0" w:color="auto"/>
            <w:bottom w:val="none" w:sz="0" w:space="0" w:color="auto"/>
            <w:right w:val="none" w:sz="0" w:space="0" w:color="auto"/>
          </w:divBdr>
        </w:div>
        <w:div w:id="1742563115">
          <w:marLeft w:val="360"/>
          <w:marRight w:val="0"/>
          <w:marTop w:val="0"/>
          <w:marBottom w:val="0"/>
          <w:divBdr>
            <w:top w:val="none" w:sz="0" w:space="0" w:color="auto"/>
            <w:left w:val="none" w:sz="0" w:space="0" w:color="auto"/>
            <w:bottom w:val="none" w:sz="0" w:space="0" w:color="auto"/>
            <w:right w:val="none" w:sz="0" w:space="0" w:color="auto"/>
          </w:divBdr>
        </w:div>
        <w:div w:id="1855924658">
          <w:marLeft w:val="540"/>
          <w:marRight w:val="-180"/>
          <w:marTop w:val="0"/>
          <w:marBottom w:val="0"/>
          <w:divBdr>
            <w:top w:val="none" w:sz="0" w:space="0" w:color="auto"/>
            <w:left w:val="none" w:sz="0" w:space="0" w:color="auto"/>
            <w:bottom w:val="none" w:sz="0" w:space="0" w:color="auto"/>
            <w:right w:val="none" w:sz="0" w:space="0" w:color="auto"/>
          </w:divBdr>
        </w:div>
        <w:div w:id="1859616584">
          <w:marLeft w:val="1800"/>
          <w:marRight w:val="0"/>
          <w:marTop w:val="0"/>
          <w:marBottom w:val="0"/>
          <w:divBdr>
            <w:top w:val="none" w:sz="0" w:space="0" w:color="auto"/>
            <w:left w:val="none" w:sz="0" w:space="0" w:color="auto"/>
            <w:bottom w:val="none" w:sz="0" w:space="0" w:color="auto"/>
            <w:right w:val="none" w:sz="0" w:space="0" w:color="auto"/>
          </w:divBdr>
        </w:div>
        <w:div w:id="1870333244">
          <w:marLeft w:val="540"/>
          <w:marRight w:val="0"/>
          <w:marTop w:val="0"/>
          <w:marBottom w:val="0"/>
          <w:divBdr>
            <w:top w:val="none" w:sz="0" w:space="0" w:color="auto"/>
            <w:left w:val="none" w:sz="0" w:space="0" w:color="auto"/>
            <w:bottom w:val="none" w:sz="0" w:space="0" w:color="auto"/>
            <w:right w:val="none" w:sz="0" w:space="0" w:color="auto"/>
          </w:divBdr>
        </w:div>
        <w:div w:id="2029133160">
          <w:marLeft w:val="360"/>
          <w:marRight w:val="0"/>
          <w:marTop w:val="0"/>
          <w:marBottom w:val="0"/>
          <w:divBdr>
            <w:top w:val="none" w:sz="0" w:space="0" w:color="auto"/>
            <w:left w:val="none" w:sz="0" w:space="0" w:color="auto"/>
            <w:bottom w:val="none" w:sz="0" w:space="0" w:color="auto"/>
            <w:right w:val="none" w:sz="0" w:space="0" w:color="auto"/>
          </w:divBdr>
        </w:div>
        <w:div w:id="2031833882">
          <w:marLeft w:val="360"/>
          <w:marRight w:val="0"/>
          <w:marTop w:val="0"/>
          <w:marBottom w:val="0"/>
          <w:divBdr>
            <w:top w:val="none" w:sz="0" w:space="0" w:color="auto"/>
            <w:left w:val="none" w:sz="0" w:space="0" w:color="auto"/>
            <w:bottom w:val="none" w:sz="0" w:space="0" w:color="auto"/>
            <w:right w:val="none" w:sz="0" w:space="0" w:color="auto"/>
          </w:divBdr>
        </w:div>
        <w:div w:id="2097701475">
          <w:marLeft w:val="0"/>
          <w:marRight w:val="-1"/>
          <w:marTop w:val="0"/>
          <w:marBottom w:val="0"/>
          <w:divBdr>
            <w:top w:val="none" w:sz="0" w:space="0" w:color="auto"/>
            <w:left w:val="none" w:sz="0" w:space="0" w:color="auto"/>
            <w:bottom w:val="none" w:sz="0" w:space="0" w:color="auto"/>
            <w:right w:val="none" w:sz="0" w:space="0" w:color="auto"/>
          </w:divBdr>
        </w:div>
      </w:divsChild>
    </w:div>
    <w:div w:id="562640386">
      <w:bodyDiv w:val="1"/>
      <w:marLeft w:val="0"/>
      <w:marRight w:val="0"/>
      <w:marTop w:val="0"/>
      <w:marBottom w:val="0"/>
      <w:divBdr>
        <w:top w:val="none" w:sz="0" w:space="0" w:color="auto"/>
        <w:left w:val="none" w:sz="0" w:space="0" w:color="auto"/>
        <w:bottom w:val="none" w:sz="0" w:space="0" w:color="auto"/>
        <w:right w:val="none" w:sz="0" w:space="0" w:color="auto"/>
      </w:divBdr>
    </w:div>
    <w:div w:id="750741723">
      <w:bodyDiv w:val="1"/>
      <w:marLeft w:val="0"/>
      <w:marRight w:val="0"/>
      <w:marTop w:val="0"/>
      <w:marBottom w:val="0"/>
      <w:divBdr>
        <w:top w:val="none" w:sz="0" w:space="0" w:color="auto"/>
        <w:left w:val="none" w:sz="0" w:space="0" w:color="auto"/>
        <w:bottom w:val="none" w:sz="0" w:space="0" w:color="auto"/>
        <w:right w:val="none" w:sz="0" w:space="0" w:color="auto"/>
      </w:divBdr>
    </w:div>
    <w:div w:id="854926484">
      <w:bodyDiv w:val="1"/>
      <w:marLeft w:val="0"/>
      <w:marRight w:val="0"/>
      <w:marTop w:val="0"/>
      <w:marBottom w:val="0"/>
      <w:divBdr>
        <w:top w:val="none" w:sz="0" w:space="0" w:color="auto"/>
        <w:left w:val="none" w:sz="0" w:space="0" w:color="auto"/>
        <w:bottom w:val="none" w:sz="0" w:space="0" w:color="auto"/>
        <w:right w:val="none" w:sz="0" w:space="0" w:color="auto"/>
      </w:divBdr>
    </w:div>
    <w:div w:id="950280542">
      <w:bodyDiv w:val="1"/>
      <w:marLeft w:val="0"/>
      <w:marRight w:val="0"/>
      <w:marTop w:val="0"/>
      <w:marBottom w:val="0"/>
      <w:divBdr>
        <w:top w:val="none" w:sz="0" w:space="0" w:color="auto"/>
        <w:left w:val="none" w:sz="0" w:space="0" w:color="auto"/>
        <w:bottom w:val="none" w:sz="0" w:space="0" w:color="auto"/>
        <w:right w:val="none" w:sz="0" w:space="0" w:color="auto"/>
      </w:divBdr>
    </w:div>
    <w:div w:id="1182741584">
      <w:bodyDiv w:val="1"/>
      <w:marLeft w:val="0"/>
      <w:marRight w:val="0"/>
      <w:marTop w:val="0"/>
      <w:marBottom w:val="0"/>
      <w:divBdr>
        <w:top w:val="none" w:sz="0" w:space="0" w:color="auto"/>
        <w:left w:val="none" w:sz="0" w:space="0" w:color="auto"/>
        <w:bottom w:val="none" w:sz="0" w:space="0" w:color="auto"/>
        <w:right w:val="none" w:sz="0" w:space="0" w:color="auto"/>
      </w:divBdr>
    </w:div>
    <w:div w:id="1187524714">
      <w:bodyDiv w:val="1"/>
      <w:marLeft w:val="0"/>
      <w:marRight w:val="0"/>
      <w:marTop w:val="0"/>
      <w:marBottom w:val="0"/>
      <w:divBdr>
        <w:top w:val="none" w:sz="0" w:space="0" w:color="auto"/>
        <w:left w:val="none" w:sz="0" w:space="0" w:color="auto"/>
        <w:bottom w:val="none" w:sz="0" w:space="0" w:color="auto"/>
        <w:right w:val="none" w:sz="0" w:space="0" w:color="auto"/>
      </w:divBdr>
      <w:divsChild>
        <w:div w:id="17005660">
          <w:marLeft w:val="0"/>
          <w:marRight w:val="0"/>
          <w:marTop w:val="0"/>
          <w:marBottom w:val="0"/>
          <w:divBdr>
            <w:top w:val="none" w:sz="0" w:space="0" w:color="auto"/>
            <w:left w:val="none" w:sz="0" w:space="0" w:color="auto"/>
            <w:bottom w:val="none" w:sz="0" w:space="0" w:color="auto"/>
            <w:right w:val="none" w:sz="0" w:space="0" w:color="auto"/>
          </w:divBdr>
        </w:div>
        <w:div w:id="19284233">
          <w:marLeft w:val="0"/>
          <w:marRight w:val="0"/>
          <w:marTop w:val="240"/>
          <w:marBottom w:val="0"/>
          <w:divBdr>
            <w:top w:val="none" w:sz="0" w:space="0" w:color="auto"/>
            <w:left w:val="none" w:sz="0" w:space="0" w:color="auto"/>
            <w:bottom w:val="none" w:sz="0" w:space="0" w:color="auto"/>
            <w:right w:val="none" w:sz="0" w:space="0" w:color="auto"/>
          </w:divBdr>
        </w:div>
        <w:div w:id="91751394">
          <w:marLeft w:val="0"/>
          <w:marRight w:val="0"/>
          <w:marTop w:val="0"/>
          <w:marBottom w:val="0"/>
          <w:divBdr>
            <w:top w:val="none" w:sz="0" w:space="0" w:color="auto"/>
            <w:left w:val="none" w:sz="0" w:space="0" w:color="auto"/>
            <w:bottom w:val="none" w:sz="0" w:space="0" w:color="auto"/>
            <w:right w:val="none" w:sz="0" w:space="0" w:color="auto"/>
          </w:divBdr>
        </w:div>
        <w:div w:id="112291541">
          <w:marLeft w:val="0"/>
          <w:marRight w:val="0"/>
          <w:marTop w:val="240"/>
          <w:marBottom w:val="0"/>
          <w:divBdr>
            <w:top w:val="none" w:sz="0" w:space="0" w:color="auto"/>
            <w:left w:val="none" w:sz="0" w:space="0" w:color="auto"/>
            <w:bottom w:val="none" w:sz="0" w:space="0" w:color="auto"/>
            <w:right w:val="none" w:sz="0" w:space="0" w:color="auto"/>
          </w:divBdr>
        </w:div>
        <w:div w:id="115564794">
          <w:marLeft w:val="720"/>
          <w:marRight w:val="0"/>
          <w:marTop w:val="0"/>
          <w:marBottom w:val="0"/>
          <w:divBdr>
            <w:top w:val="none" w:sz="0" w:space="0" w:color="auto"/>
            <w:left w:val="none" w:sz="0" w:space="0" w:color="auto"/>
            <w:bottom w:val="none" w:sz="0" w:space="0" w:color="auto"/>
            <w:right w:val="none" w:sz="0" w:space="0" w:color="auto"/>
          </w:divBdr>
        </w:div>
        <w:div w:id="208610129">
          <w:marLeft w:val="720"/>
          <w:marRight w:val="0"/>
          <w:marTop w:val="0"/>
          <w:marBottom w:val="0"/>
          <w:divBdr>
            <w:top w:val="none" w:sz="0" w:space="0" w:color="auto"/>
            <w:left w:val="none" w:sz="0" w:space="0" w:color="auto"/>
            <w:bottom w:val="none" w:sz="0" w:space="0" w:color="auto"/>
            <w:right w:val="none" w:sz="0" w:space="0" w:color="auto"/>
          </w:divBdr>
        </w:div>
        <w:div w:id="237985568">
          <w:marLeft w:val="720"/>
          <w:marRight w:val="0"/>
          <w:marTop w:val="0"/>
          <w:marBottom w:val="0"/>
          <w:divBdr>
            <w:top w:val="none" w:sz="0" w:space="0" w:color="auto"/>
            <w:left w:val="none" w:sz="0" w:space="0" w:color="auto"/>
            <w:bottom w:val="none" w:sz="0" w:space="0" w:color="auto"/>
            <w:right w:val="none" w:sz="0" w:space="0" w:color="auto"/>
          </w:divBdr>
        </w:div>
        <w:div w:id="238828093">
          <w:marLeft w:val="0"/>
          <w:marRight w:val="0"/>
          <w:marTop w:val="240"/>
          <w:marBottom w:val="0"/>
          <w:divBdr>
            <w:top w:val="none" w:sz="0" w:space="0" w:color="auto"/>
            <w:left w:val="none" w:sz="0" w:space="0" w:color="auto"/>
            <w:bottom w:val="none" w:sz="0" w:space="0" w:color="auto"/>
            <w:right w:val="none" w:sz="0" w:space="0" w:color="auto"/>
          </w:divBdr>
        </w:div>
        <w:div w:id="414938298">
          <w:marLeft w:val="0"/>
          <w:marRight w:val="0"/>
          <w:marTop w:val="240"/>
          <w:marBottom w:val="0"/>
          <w:divBdr>
            <w:top w:val="none" w:sz="0" w:space="0" w:color="auto"/>
            <w:left w:val="none" w:sz="0" w:space="0" w:color="auto"/>
            <w:bottom w:val="none" w:sz="0" w:space="0" w:color="auto"/>
            <w:right w:val="none" w:sz="0" w:space="0" w:color="auto"/>
          </w:divBdr>
        </w:div>
        <w:div w:id="710887574">
          <w:marLeft w:val="0"/>
          <w:marRight w:val="242"/>
          <w:marTop w:val="0"/>
          <w:marBottom w:val="0"/>
          <w:divBdr>
            <w:top w:val="none" w:sz="0" w:space="0" w:color="auto"/>
            <w:left w:val="none" w:sz="0" w:space="0" w:color="auto"/>
            <w:bottom w:val="none" w:sz="0" w:space="0" w:color="auto"/>
            <w:right w:val="none" w:sz="0" w:space="0" w:color="auto"/>
          </w:divBdr>
        </w:div>
        <w:div w:id="720522659">
          <w:marLeft w:val="0"/>
          <w:marRight w:val="0"/>
          <w:marTop w:val="240"/>
          <w:marBottom w:val="0"/>
          <w:divBdr>
            <w:top w:val="none" w:sz="0" w:space="0" w:color="auto"/>
            <w:left w:val="none" w:sz="0" w:space="0" w:color="auto"/>
            <w:bottom w:val="none" w:sz="0" w:space="0" w:color="auto"/>
            <w:right w:val="none" w:sz="0" w:space="0" w:color="auto"/>
          </w:divBdr>
        </w:div>
        <w:div w:id="801116295">
          <w:marLeft w:val="0"/>
          <w:marRight w:val="0"/>
          <w:marTop w:val="0"/>
          <w:marBottom w:val="0"/>
          <w:divBdr>
            <w:top w:val="none" w:sz="0" w:space="0" w:color="auto"/>
            <w:left w:val="none" w:sz="0" w:space="0" w:color="auto"/>
            <w:bottom w:val="none" w:sz="0" w:space="0" w:color="auto"/>
            <w:right w:val="none" w:sz="0" w:space="0" w:color="auto"/>
          </w:divBdr>
        </w:div>
        <w:div w:id="828910325">
          <w:marLeft w:val="0"/>
          <w:marRight w:val="0"/>
          <w:marTop w:val="240"/>
          <w:marBottom w:val="0"/>
          <w:divBdr>
            <w:top w:val="none" w:sz="0" w:space="0" w:color="auto"/>
            <w:left w:val="none" w:sz="0" w:space="0" w:color="auto"/>
            <w:bottom w:val="none" w:sz="0" w:space="0" w:color="auto"/>
            <w:right w:val="none" w:sz="0" w:space="0" w:color="auto"/>
          </w:divBdr>
        </w:div>
        <w:div w:id="839154214">
          <w:marLeft w:val="0"/>
          <w:marRight w:val="0"/>
          <w:marTop w:val="240"/>
          <w:marBottom w:val="0"/>
          <w:divBdr>
            <w:top w:val="none" w:sz="0" w:space="0" w:color="auto"/>
            <w:left w:val="none" w:sz="0" w:space="0" w:color="auto"/>
            <w:bottom w:val="none" w:sz="0" w:space="0" w:color="auto"/>
            <w:right w:val="none" w:sz="0" w:space="0" w:color="auto"/>
          </w:divBdr>
        </w:div>
        <w:div w:id="960840906">
          <w:marLeft w:val="0"/>
          <w:marRight w:val="0"/>
          <w:marTop w:val="240"/>
          <w:marBottom w:val="0"/>
          <w:divBdr>
            <w:top w:val="none" w:sz="0" w:space="0" w:color="auto"/>
            <w:left w:val="none" w:sz="0" w:space="0" w:color="auto"/>
            <w:bottom w:val="none" w:sz="0" w:space="0" w:color="auto"/>
            <w:right w:val="none" w:sz="0" w:space="0" w:color="auto"/>
          </w:divBdr>
        </w:div>
        <w:div w:id="1041320743">
          <w:marLeft w:val="720"/>
          <w:marRight w:val="0"/>
          <w:marTop w:val="0"/>
          <w:marBottom w:val="0"/>
          <w:divBdr>
            <w:top w:val="none" w:sz="0" w:space="0" w:color="auto"/>
            <w:left w:val="none" w:sz="0" w:space="0" w:color="auto"/>
            <w:bottom w:val="none" w:sz="0" w:space="0" w:color="auto"/>
            <w:right w:val="none" w:sz="0" w:space="0" w:color="auto"/>
          </w:divBdr>
        </w:div>
        <w:div w:id="1472476298">
          <w:marLeft w:val="0"/>
          <w:marRight w:val="0"/>
          <w:marTop w:val="240"/>
          <w:marBottom w:val="0"/>
          <w:divBdr>
            <w:top w:val="none" w:sz="0" w:space="0" w:color="auto"/>
            <w:left w:val="none" w:sz="0" w:space="0" w:color="auto"/>
            <w:bottom w:val="none" w:sz="0" w:space="0" w:color="auto"/>
            <w:right w:val="none" w:sz="0" w:space="0" w:color="auto"/>
          </w:divBdr>
        </w:div>
        <w:div w:id="1723097366">
          <w:marLeft w:val="720"/>
          <w:marRight w:val="0"/>
          <w:marTop w:val="0"/>
          <w:marBottom w:val="0"/>
          <w:divBdr>
            <w:top w:val="none" w:sz="0" w:space="0" w:color="auto"/>
            <w:left w:val="none" w:sz="0" w:space="0" w:color="auto"/>
            <w:bottom w:val="none" w:sz="0" w:space="0" w:color="auto"/>
            <w:right w:val="none" w:sz="0" w:space="0" w:color="auto"/>
          </w:divBdr>
        </w:div>
        <w:div w:id="1823546432">
          <w:marLeft w:val="720"/>
          <w:marRight w:val="0"/>
          <w:marTop w:val="0"/>
          <w:marBottom w:val="0"/>
          <w:divBdr>
            <w:top w:val="none" w:sz="0" w:space="0" w:color="auto"/>
            <w:left w:val="none" w:sz="0" w:space="0" w:color="auto"/>
            <w:bottom w:val="none" w:sz="0" w:space="0" w:color="auto"/>
            <w:right w:val="none" w:sz="0" w:space="0" w:color="auto"/>
          </w:divBdr>
        </w:div>
        <w:div w:id="1824397043">
          <w:marLeft w:val="720"/>
          <w:marRight w:val="0"/>
          <w:marTop w:val="0"/>
          <w:marBottom w:val="0"/>
          <w:divBdr>
            <w:top w:val="none" w:sz="0" w:space="0" w:color="auto"/>
            <w:left w:val="none" w:sz="0" w:space="0" w:color="auto"/>
            <w:bottom w:val="none" w:sz="0" w:space="0" w:color="auto"/>
            <w:right w:val="none" w:sz="0" w:space="0" w:color="auto"/>
          </w:divBdr>
        </w:div>
        <w:div w:id="1942638616">
          <w:marLeft w:val="720"/>
          <w:marRight w:val="0"/>
          <w:marTop w:val="0"/>
          <w:marBottom w:val="0"/>
          <w:divBdr>
            <w:top w:val="none" w:sz="0" w:space="0" w:color="auto"/>
            <w:left w:val="none" w:sz="0" w:space="0" w:color="auto"/>
            <w:bottom w:val="none" w:sz="0" w:space="0" w:color="auto"/>
            <w:right w:val="none" w:sz="0" w:space="0" w:color="auto"/>
          </w:divBdr>
        </w:div>
        <w:div w:id="1982150939">
          <w:marLeft w:val="720"/>
          <w:marRight w:val="0"/>
          <w:marTop w:val="0"/>
          <w:marBottom w:val="0"/>
          <w:divBdr>
            <w:top w:val="none" w:sz="0" w:space="0" w:color="auto"/>
            <w:left w:val="none" w:sz="0" w:space="0" w:color="auto"/>
            <w:bottom w:val="none" w:sz="0" w:space="0" w:color="auto"/>
            <w:right w:val="none" w:sz="0" w:space="0" w:color="auto"/>
          </w:divBdr>
        </w:div>
        <w:div w:id="2002734222">
          <w:marLeft w:val="720"/>
          <w:marRight w:val="0"/>
          <w:marTop w:val="0"/>
          <w:marBottom w:val="0"/>
          <w:divBdr>
            <w:top w:val="none" w:sz="0" w:space="0" w:color="auto"/>
            <w:left w:val="none" w:sz="0" w:space="0" w:color="auto"/>
            <w:bottom w:val="none" w:sz="0" w:space="0" w:color="auto"/>
            <w:right w:val="none" w:sz="0" w:space="0" w:color="auto"/>
          </w:divBdr>
        </w:div>
        <w:div w:id="2077429911">
          <w:marLeft w:val="720"/>
          <w:marRight w:val="0"/>
          <w:marTop w:val="0"/>
          <w:marBottom w:val="0"/>
          <w:divBdr>
            <w:top w:val="none" w:sz="0" w:space="0" w:color="auto"/>
            <w:left w:val="none" w:sz="0" w:space="0" w:color="auto"/>
            <w:bottom w:val="none" w:sz="0" w:space="0" w:color="auto"/>
            <w:right w:val="none" w:sz="0" w:space="0" w:color="auto"/>
          </w:divBdr>
        </w:div>
        <w:div w:id="2122606379">
          <w:marLeft w:val="720"/>
          <w:marRight w:val="0"/>
          <w:marTop w:val="0"/>
          <w:marBottom w:val="0"/>
          <w:divBdr>
            <w:top w:val="none" w:sz="0" w:space="0" w:color="auto"/>
            <w:left w:val="none" w:sz="0" w:space="0" w:color="auto"/>
            <w:bottom w:val="none" w:sz="0" w:space="0" w:color="auto"/>
            <w:right w:val="none" w:sz="0" w:space="0" w:color="auto"/>
          </w:divBdr>
        </w:div>
        <w:div w:id="2144076536">
          <w:marLeft w:val="720"/>
          <w:marRight w:val="0"/>
          <w:marTop w:val="0"/>
          <w:marBottom w:val="0"/>
          <w:divBdr>
            <w:top w:val="none" w:sz="0" w:space="0" w:color="auto"/>
            <w:left w:val="none" w:sz="0" w:space="0" w:color="auto"/>
            <w:bottom w:val="none" w:sz="0" w:space="0" w:color="auto"/>
            <w:right w:val="none" w:sz="0" w:space="0" w:color="auto"/>
          </w:divBdr>
        </w:div>
      </w:divsChild>
    </w:div>
    <w:div w:id="1379818615">
      <w:bodyDiv w:val="1"/>
      <w:marLeft w:val="0"/>
      <w:marRight w:val="0"/>
      <w:marTop w:val="0"/>
      <w:marBottom w:val="0"/>
      <w:divBdr>
        <w:top w:val="none" w:sz="0" w:space="0" w:color="auto"/>
        <w:left w:val="none" w:sz="0" w:space="0" w:color="auto"/>
        <w:bottom w:val="none" w:sz="0" w:space="0" w:color="auto"/>
        <w:right w:val="none" w:sz="0" w:space="0" w:color="auto"/>
      </w:divBdr>
    </w:div>
    <w:div w:id="1383409162">
      <w:bodyDiv w:val="1"/>
      <w:marLeft w:val="0"/>
      <w:marRight w:val="0"/>
      <w:marTop w:val="0"/>
      <w:marBottom w:val="0"/>
      <w:divBdr>
        <w:top w:val="none" w:sz="0" w:space="0" w:color="auto"/>
        <w:left w:val="none" w:sz="0" w:space="0" w:color="auto"/>
        <w:bottom w:val="none" w:sz="0" w:space="0" w:color="auto"/>
        <w:right w:val="none" w:sz="0" w:space="0" w:color="auto"/>
      </w:divBdr>
    </w:div>
    <w:div w:id="1481075356">
      <w:bodyDiv w:val="1"/>
      <w:marLeft w:val="0"/>
      <w:marRight w:val="0"/>
      <w:marTop w:val="0"/>
      <w:marBottom w:val="0"/>
      <w:divBdr>
        <w:top w:val="none" w:sz="0" w:space="0" w:color="auto"/>
        <w:left w:val="none" w:sz="0" w:space="0" w:color="auto"/>
        <w:bottom w:val="none" w:sz="0" w:space="0" w:color="auto"/>
        <w:right w:val="none" w:sz="0" w:space="0" w:color="auto"/>
      </w:divBdr>
    </w:div>
    <w:div w:id="1798911162">
      <w:bodyDiv w:val="1"/>
      <w:marLeft w:val="0"/>
      <w:marRight w:val="0"/>
      <w:marTop w:val="0"/>
      <w:marBottom w:val="0"/>
      <w:divBdr>
        <w:top w:val="none" w:sz="0" w:space="0" w:color="auto"/>
        <w:left w:val="none" w:sz="0" w:space="0" w:color="auto"/>
        <w:bottom w:val="none" w:sz="0" w:space="0" w:color="auto"/>
        <w:right w:val="none" w:sz="0" w:space="0" w:color="auto"/>
      </w:divBdr>
      <w:divsChild>
        <w:div w:id="106388036">
          <w:marLeft w:val="720"/>
          <w:marRight w:val="0"/>
          <w:marTop w:val="0"/>
          <w:marBottom w:val="0"/>
          <w:divBdr>
            <w:top w:val="none" w:sz="0" w:space="0" w:color="auto"/>
            <w:left w:val="none" w:sz="0" w:space="0" w:color="auto"/>
            <w:bottom w:val="none" w:sz="0" w:space="0" w:color="auto"/>
            <w:right w:val="none" w:sz="0" w:space="0" w:color="auto"/>
          </w:divBdr>
        </w:div>
        <w:div w:id="121194582">
          <w:marLeft w:val="375"/>
          <w:marRight w:val="0"/>
          <w:marTop w:val="45"/>
          <w:marBottom w:val="45"/>
          <w:divBdr>
            <w:top w:val="none" w:sz="0" w:space="0" w:color="auto"/>
            <w:left w:val="none" w:sz="0" w:space="0" w:color="auto"/>
            <w:bottom w:val="none" w:sz="0" w:space="0" w:color="auto"/>
            <w:right w:val="none" w:sz="0" w:space="0" w:color="auto"/>
          </w:divBdr>
        </w:div>
        <w:div w:id="167911146">
          <w:marLeft w:val="375"/>
          <w:marRight w:val="0"/>
          <w:marTop w:val="45"/>
          <w:marBottom w:val="45"/>
          <w:divBdr>
            <w:top w:val="none" w:sz="0" w:space="0" w:color="auto"/>
            <w:left w:val="none" w:sz="0" w:space="0" w:color="auto"/>
            <w:bottom w:val="none" w:sz="0" w:space="0" w:color="auto"/>
            <w:right w:val="none" w:sz="0" w:space="0" w:color="auto"/>
          </w:divBdr>
        </w:div>
        <w:div w:id="231277090">
          <w:marLeft w:val="375"/>
          <w:marRight w:val="0"/>
          <w:marTop w:val="45"/>
          <w:marBottom w:val="45"/>
          <w:divBdr>
            <w:top w:val="none" w:sz="0" w:space="0" w:color="auto"/>
            <w:left w:val="none" w:sz="0" w:space="0" w:color="auto"/>
            <w:bottom w:val="none" w:sz="0" w:space="0" w:color="auto"/>
            <w:right w:val="none" w:sz="0" w:space="0" w:color="auto"/>
          </w:divBdr>
        </w:div>
        <w:div w:id="260650572">
          <w:marLeft w:val="720"/>
          <w:marRight w:val="0"/>
          <w:marTop w:val="0"/>
          <w:marBottom w:val="0"/>
          <w:divBdr>
            <w:top w:val="none" w:sz="0" w:space="0" w:color="auto"/>
            <w:left w:val="none" w:sz="0" w:space="0" w:color="auto"/>
            <w:bottom w:val="none" w:sz="0" w:space="0" w:color="auto"/>
            <w:right w:val="none" w:sz="0" w:space="0" w:color="auto"/>
          </w:divBdr>
        </w:div>
        <w:div w:id="283653363">
          <w:marLeft w:val="1080"/>
          <w:marRight w:val="0"/>
          <w:marTop w:val="0"/>
          <w:marBottom w:val="0"/>
          <w:divBdr>
            <w:top w:val="none" w:sz="0" w:space="0" w:color="auto"/>
            <w:left w:val="none" w:sz="0" w:space="0" w:color="auto"/>
            <w:bottom w:val="none" w:sz="0" w:space="0" w:color="auto"/>
            <w:right w:val="none" w:sz="0" w:space="0" w:color="auto"/>
          </w:divBdr>
        </w:div>
        <w:div w:id="446000861">
          <w:marLeft w:val="0"/>
          <w:marRight w:val="0"/>
          <w:marTop w:val="0"/>
          <w:marBottom w:val="225"/>
          <w:divBdr>
            <w:top w:val="none" w:sz="0" w:space="0" w:color="auto"/>
            <w:left w:val="none" w:sz="0" w:space="0" w:color="auto"/>
            <w:bottom w:val="none" w:sz="0" w:space="0" w:color="auto"/>
            <w:right w:val="none" w:sz="0" w:space="0" w:color="auto"/>
          </w:divBdr>
        </w:div>
        <w:div w:id="475806565">
          <w:marLeft w:val="360"/>
          <w:marRight w:val="0"/>
          <w:marTop w:val="0"/>
          <w:marBottom w:val="0"/>
          <w:divBdr>
            <w:top w:val="none" w:sz="0" w:space="0" w:color="auto"/>
            <w:left w:val="none" w:sz="0" w:space="0" w:color="auto"/>
            <w:bottom w:val="none" w:sz="0" w:space="0" w:color="auto"/>
            <w:right w:val="none" w:sz="0" w:space="0" w:color="auto"/>
          </w:divBdr>
        </w:div>
        <w:div w:id="544370151">
          <w:marLeft w:val="720"/>
          <w:marRight w:val="0"/>
          <w:marTop w:val="0"/>
          <w:marBottom w:val="0"/>
          <w:divBdr>
            <w:top w:val="none" w:sz="0" w:space="0" w:color="auto"/>
            <w:left w:val="none" w:sz="0" w:space="0" w:color="auto"/>
            <w:bottom w:val="none" w:sz="0" w:space="0" w:color="auto"/>
            <w:right w:val="none" w:sz="0" w:space="0" w:color="auto"/>
          </w:divBdr>
        </w:div>
        <w:div w:id="700547009">
          <w:marLeft w:val="360"/>
          <w:marRight w:val="0"/>
          <w:marTop w:val="0"/>
          <w:marBottom w:val="0"/>
          <w:divBdr>
            <w:top w:val="none" w:sz="0" w:space="0" w:color="auto"/>
            <w:left w:val="none" w:sz="0" w:space="0" w:color="auto"/>
            <w:bottom w:val="none" w:sz="0" w:space="0" w:color="auto"/>
            <w:right w:val="none" w:sz="0" w:space="0" w:color="auto"/>
          </w:divBdr>
        </w:div>
        <w:div w:id="840512868">
          <w:marLeft w:val="1080"/>
          <w:marRight w:val="0"/>
          <w:marTop w:val="0"/>
          <w:marBottom w:val="0"/>
          <w:divBdr>
            <w:top w:val="none" w:sz="0" w:space="0" w:color="auto"/>
            <w:left w:val="none" w:sz="0" w:space="0" w:color="auto"/>
            <w:bottom w:val="none" w:sz="0" w:space="0" w:color="auto"/>
            <w:right w:val="none" w:sz="0" w:space="0" w:color="auto"/>
          </w:divBdr>
        </w:div>
        <w:div w:id="938297654">
          <w:marLeft w:val="1080"/>
          <w:marRight w:val="0"/>
          <w:marTop w:val="0"/>
          <w:marBottom w:val="0"/>
          <w:divBdr>
            <w:top w:val="none" w:sz="0" w:space="0" w:color="auto"/>
            <w:left w:val="none" w:sz="0" w:space="0" w:color="auto"/>
            <w:bottom w:val="none" w:sz="0" w:space="0" w:color="auto"/>
            <w:right w:val="none" w:sz="0" w:space="0" w:color="auto"/>
          </w:divBdr>
        </w:div>
        <w:div w:id="940382422">
          <w:marLeft w:val="375"/>
          <w:marRight w:val="0"/>
          <w:marTop w:val="45"/>
          <w:marBottom w:val="45"/>
          <w:divBdr>
            <w:top w:val="none" w:sz="0" w:space="0" w:color="auto"/>
            <w:left w:val="none" w:sz="0" w:space="0" w:color="auto"/>
            <w:bottom w:val="none" w:sz="0" w:space="0" w:color="auto"/>
            <w:right w:val="none" w:sz="0" w:space="0" w:color="auto"/>
          </w:divBdr>
        </w:div>
        <w:div w:id="1139885420">
          <w:marLeft w:val="720"/>
          <w:marRight w:val="0"/>
          <w:marTop w:val="0"/>
          <w:marBottom w:val="225"/>
          <w:divBdr>
            <w:top w:val="none" w:sz="0" w:space="0" w:color="auto"/>
            <w:left w:val="none" w:sz="0" w:space="0" w:color="auto"/>
            <w:bottom w:val="none" w:sz="0" w:space="0" w:color="auto"/>
            <w:right w:val="none" w:sz="0" w:space="0" w:color="auto"/>
          </w:divBdr>
        </w:div>
        <w:div w:id="1185440938">
          <w:marLeft w:val="360"/>
          <w:marRight w:val="0"/>
          <w:marTop w:val="0"/>
          <w:marBottom w:val="0"/>
          <w:divBdr>
            <w:top w:val="none" w:sz="0" w:space="0" w:color="auto"/>
            <w:left w:val="none" w:sz="0" w:space="0" w:color="auto"/>
            <w:bottom w:val="none" w:sz="0" w:space="0" w:color="auto"/>
            <w:right w:val="none" w:sz="0" w:space="0" w:color="auto"/>
          </w:divBdr>
        </w:div>
        <w:div w:id="1190921884">
          <w:marLeft w:val="0"/>
          <w:marRight w:val="0"/>
          <w:marTop w:val="0"/>
          <w:marBottom w:val="225"/>
          <w:divBdr>
            <w:top w:val="none" w:sz="0" w:space="0" w:color="auto"/>
            <w:left w:val="none" w:sz="0" w:space="0" w:color="auto"/>
            <w:bottom w:val="none" w:sz="0" w:space="0" w:color="auto"/>
            <w:right w:val="none" w:sz="0" w:space="0" w:color="auto"/>
          </w:divBdr>
        </w:div>
        <w:div w:id="1195726048">
          <w:marLeft w:val="1080"/>
          <w:marRight w:val="0"/>
          <w:marTop w:val="0"/>
          <w:marBottom w:val="0"/>
          <w:divBdr>
            <w:top w:val="none" w:sz="0" w:space="0" w:color="auto"/>
            <w:left w:val="none" w:sz="0" w:space="0" w:color="auto"/>
            <w:bottom w:val="none" w:sz="0" w:space="0" w:color="auto"/>
            <w:right w:val="none" w:sz="0" w:space="0" w:color="auto"/>
          </w:divBdr>
        </w:div>
        <w:div w:id="1339305652">
          <w:marLeft w:val="360"/>
          <w:marRight w:val="0"/>
          <w:marTop w:val="0"/>
          <w:marBottom w:val="0"/>
          <w:divBdr>
            <w:top w:val="none" w:sz="0" w:space="0" w:color="auto"/>
            <w:left w:val="none" w:sz="0" w:space="0" w:color="auto"/>
            <w:bottom w:val="none" w:sz="0" w:space="0" w:color="auto"/>
            <w:right w:val="none" w:sz="0" w:space="0" w:color="auto"/>
          </w:divBdr>
        </w:div>
        <w:div w:id="1361393610">
          <w:marLeft w:val="375"/>
          <w:marRight w:val="0"/>
          <w:marTop w:val="45"/>
          <w:marBottom w:val="45"/>
          <w:divBdr>
            <w:top w:val="none" w:sz="0" w:space="0" w:color="auto"/>
            <w:left w:val="none" w:sz="0" w:space="0" w:color="auto"/>
            <w:bottom w:val="none" w:sz="0" w:space="0" w:color="auto"/>
            <w:right w:val="none" w:sz="0" w:space="0" w:color="auto"/>
          </w:divBdr>
        </w:div>
        <w:div w:id="1492021194">
          <w:marLeft w:val="375"/>
          <w:marRight w:val="0"/>
          <w:marTop w:val="45"/>
          <w:marBottom w:val="45"/>
          <w:divBdr>
            <w:top w:val="none" w:sz="0" w:space="0" w:color="auto"/>
            <w:left w:val="none" w:sz="0" w:space="0" w:color="auto"/>
            <w:bottom w:val="none" w:sz="0" w:space="0" w:color="auto"/>
            <w:right w:val="none" w:sz="0" w:space="0" w:color="auto"/>
          </w:divBdr>
        </w:div>
        <w:div w:id="1504973555">
          <w:marLeft w:val="375"/>
          <w:marRight w:val="0"/>
          <w:marTop w:val="45"/>
          <w:marBottom w:val="45"/>
          <w:divBdr>
            <w:top w:val="none" w:sz="0" w:space="0" w:color="auto"/>
            <w:left w:val="none" w:sz="0" w:space="0" w:color="auto"/>
            <w:bottom w:val="none" w:sz="0" w:space="0" w:color="auto"/>
            <w:right w:val="none" w:sz="0" w:space="0" w:color="auto"/>
          </w:divBdr>
        </w:div>
        <w:div w:id="1557400843">
          <w:marLeft w:val="1080"/>
          <w:marRight w:val="0"/>
          <w:marTop w:val="0"/>
          <w:marBottom w:val="0"/>
          <w:divBdr>
            <w:top w:val="none" w:sz="0" w:space="0" w:color="auto"/>
            <w:left w:val="none" w:sz="0" w:space="0" w:color="auto"/>
            <w:bottom w:val="none" w:sz="0" w:space="0" w:color="auto"/>
            <w:right w:val="none" w:sz="0" w:space="0" w:color="auto"/>
          </w:divBdr>
        </w:div>
        <w:div w:id="1645812771">
          <w:marLeft w:val="720"/>
          <w:marRight w:val="0"/>
          <w:marTop w:val="0"/>
          <w:marBottom w:val="225"/>
          <w:divBdr>
            <w:top w:val="none" w:sz="0" w:space="0" w:color="auto"/>
            <w:left w:val="none" w:sz="0" w:space="0" w:color="auto"/>
            <w:bottom w:val="none" w:sz="0" w:space="0" w:color="auto"/>
            <w:right w:val="none" w:sz="0" w:space="0" w:color="auto"/>
          </w:divBdr>
        </w:div>
        <w:div w:id="1808276436">
          <w:marLeft w:val="0"/>
          <w:marRight w:val="0"/>
          <w:marTop w:val="0"/>
          <w:marBottom w:val="225"/>
          <w:divBdr>
            <w:top w:val="none" w:sz="0" w:space="0" w:color="auto"/>
            <w:left w:val="none" w:sz="0" w:space="0" w:color="auto"/>
            <w:bottom w:val="none" w:sz="0" w:space="0" w:color="auto"/>
            <w:right w:val="none" w:sz="0" w:space="0" w:color="auto"/>
          </w:divBdr>
        </w:div>
        <w:div w:id="1808891835">
          <w:marLeft w:val="720"/>
          <w:marRight w:val="0"/>
          <w:marTop w:val="0"/>
          <w:marBottom w:val="0"/>
          <w:divBdr>
            <w:top w:val="none" w:sz="0" w:space="0" w:color="auto"/>
            <w:left w:val="none" w:sz="0" w:space="0" w:color="auto"/>
            <w:bottom w:val="none" w:sz="0" w:space="0" w:color="auto"/>
            <w:right w:val="none" w:sz="0" w:space="0" w:color="auto"/>
          </w:divBdr>
        </w:div>
        <w:div w:id="2047218386">
          <w:marLeft w:val="720"/>
          <w:marRight w:val="0"/>
          <w:marTop w:val="0"/>
          <w:marBottom w:val="0"/>
          <w:divBdr>
            <w:top w:val="none" w:sz="0" w:space="0" w:color="auto"/>
            <w:left w:val="none" w:sz="0" w:space="0" w:color="auto"/>
            <w:bottom w:val="none" w:sz="0" w:space="0" w:color="auto"/>
            <w:right w:val="none" w:sz="0" w:space="0" w:color="auto"/>
          </w:divBdr>
        </w:div>
        <w:div w:id="2068650127">
          <w:marLeft w:val="360"/>
          <w:marRight w:val="0"/>
          <w:marTop w:val="0"/>
          <w:marBottom w:val="0"/>
          <w:divBdr>
            <w:top w:val="none" w:sz="0" w:space="0" w:color="auto"/>
            <w:left w:val="none" w:sz="0" w:space="0" w:color="auto"/>
            <w:bottom w:val="none" w:sz="0" w:space="0" w:color="auto"/>
            <w:right w:val="none" w:sz="0" w:space="0" w:color="auto"/>
          </w:divBdr>
        </w:div>
        <w:div w:id="2116899005">
          <w:marLeft w:val="720"/>
          <w:marRight w:val="0"/>
          <w:marTop w:val="0"/>
          <w:marBottom w:val="0"/>
          <w:divBdr>
            <w:top w:val="none" w:sz="0" w:space="0" w:color="auto"/>
            <w:left w:val="none" w:sz="0" w:space="0" w:color="auto"/>
            <w:bottom w:val="none" w:sz="0" w:space="0" w:color="auto"/>
            <w:right w:val="none" w:sz="0" w:space="0" w:color="auto"/>
          </w:divBdr>
        </w:div>
      </w:divsChild>
    </w:div>
    <w:div w:id="2005930343">
      <w:bodyDiv w:val="1"/>
      <w:marLeft w:val="0"/>
      <w:marRight w:val="0"/>
      <w:marTop w:val="0"/>
      <w:marBottom w:val="0"/>
      <w:divBdr>
        <w:top w:val="none" w:sz="0" w:space="0" w:color="auto"/>
        <w:left w:val="none" w:sz="0" w:space="0" w:color="auto"/>
        <w:bottom w:val="none" w:sz="0" w:space="0" w:color="auto"/>
        <w:right w:val="none" w:sz="0" w:space="0" w:color="auto"/>
      </w:divBdr>
      <w:divsChild>
        <w:div w:id="1952859784">
          <w:marLeft w:val="0"/>
          <w:marRight w:val="0"/>
          <w:marTop w:val="0"/>
          <w:marBottom w:val="0"/>
          <w:divBdr>
            <w:top w:val="none" w:sz="0" w:space="0" w:color="auto"/>
            <w:left w:val="none" w:sz="0" w:space="0" w:color="auto"/>
            <w:bottom w:val="none" w:sz="0" w:space="0" w:color="auto"/>
            <w:right w:val="none" w:sz="0" w:space="0" w:color="auto"/>
          </w:divBdr>
        </w:div>
        <w:div w:id="2005930779">
          <w:marLeft w:val="0"/>
          <w:marRight w:val="0"/>
          <w:marTop w:val="0"/>
          <w:marBottom w:val="0"/>
          <w:divBdr>
            <w:top w:val="none" w:sz="0" w:space="0" w:color="auto"/>
            <w:left w:val="none" w:sz="0" w:space="0" w:color="auto"/>
            <w:bottom w:val="none" w:sz="0" w:space="0" w:color="auto"/>
            <w:right w:val="none" w:sz="0" w:space="0" w:color="auto"/>
          </w:divBdr>
        </w:div>
      </w:divsChild>
    </w:div>
    <w:div w:id="2064790024">
      <w:bodyDiv w:val="1"/>
      <w:marLeft w:val="0"/>
      <w:marRight w:val="0"/>
      <w:marTop w:val="0"/>
      <w:marBottom w:val="0"/>
      <w:divBdr>
        <w:top w:val="none" w:sz="0" w:space="0" w:color="auto"/>
        <w:left w:val="none" w:sz="0" w:space="0" w:color="auto"/>
        <w:bottom w:val="none" w:sz="0" w:space="0" w:color="auto"/>
        <w:right w:val="none" w:sz="0" w:space="0" w:color="auto"/>
      </w:divBdr>
    </w:div>
    <w:div w:id="2126538221">
      <w:bodyDiv w:val="1"/>
      <w:marLeft w:val="0"/>
      <w:marRight w:val="0"/>
      <w:marTop w:val="0"/>
      <w:marBottom w:val="0"/>
      <w:divBdr>
        <w:top w:val="none" w:sz="0" w:space="0" w:color="auto"/>
        <w:left w:val="none" w:sz="0" w:space="0" w:color="auto"/>
        <w:bottom w:val="none" w:sz="0" w:space="0" w:color="auto"/>
        <w:right w:val="none" w:sz="0" w:space="0" w:color="auto"/>
      </w:divBdr>
      <w:divsChild>
        <w:div w:id="1478838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livadari@ict.md" TargetMode="External"/><Relationship Id="rId18" Type="http://schemas.openxmlformats.org/officeDocument/2006/relationships/hyperlink" Target="http://treasury.gov/ofac"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llivadari@ict.md" TargetMode="External"/><Relationship Id="rId17" Type="http://schemas.openxmlformats.org/officeDocument/2006/relationships/hyperlink" Target="http://www.treas.gov/offices/enforcement/ofac" TargetMode="External"/><Relationship Id="rId2" Type="http://schemas.openxmlformats.org/officeDocument/2006/relationships/customXml" Target="../customXml/item2.xml"/><Relationship Id="rId16" Type="http://schemas.openxmlformats.org/officeDocument/2006/relationships/hyperlink" Target="http://www.treas.gov/offices/enforcement/ofac/sd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ordinatorllivadari@ict.md" TargetMode="External"/><Relationship Id="rId5" Type="http://schemas.openxmlformats.org/officeDocument/2006/relationships/numbering" Target="numbering.xml"/><Relationship Id="rId15" Type="http://schemas.openxmlformats.org/officeDocument/2006/relationships/hyperlink" Target="http://www.gpo.gov/fdsys/pkg/CFR-2012-title22-vol1/pdf/CFR-2012-title22-vol1-part228.pdf"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po.gov/fdsys/pkg/CFR-2012-title22-vol1/pdf/CFR-2012-title22-vol1-part228.pdf"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3EC17A7-8687-4B56-BDBC-2F62B18D4397}">
    <t:Anchor>
      <t:Comment id="613217769"/>
    </t:Anchor>
    <t:History>
      <t:Event id="{71506D63-CAA2-442F-9BA2-783C0EED0924}" time="2021-07-08T13:18:09.011Z">
        <t:Attribution userId="S::cdamaschin@ict.md::c3ac8db7-ae26-4450-a9c8-c49aecd18588" userProvider="AD" userName="Corina Damaschin"/>
        <t:Anchor>
          <t:Comment id="1508560088"/>
        </t:Anchor>
        <t:Create/>
      </t:Event>
      <t:Event id="{91178330-9889-4AE6-9E15-5387E424D60E}" time="2021-07-08T13:18:09.011Z">
        <t:Attribution userId="S::cdamaschin@ict.md::c3ac8db7-ae26-4450-a9c8-c49aecd18588" userProvider="AD" userName="Corina Damaschin"/>
        <t:Anchor>
          <t:Comment id="1508560088"/>
        </t:Anchor>
        <t:Assign userId="S::llivadari@ict.md::769a004a-e358-4b54-8fcc-9b869a869395" userProvider="AD" userName="L Livadari"/>
      </t:Event>
      <t:Event id="{E080DF75-9E9C-4C68-914B-62DBD5060603}" time="2021-07-08T13:18:09.011Z">
        <t:Attribution userId="S::cdamaschin@ict.md::c3ac8db7-ae26-4450-a9c8-c49aecd18588" userProvider="AD" userName="Corina Damaschin"/>
        <t:Anchor>
          <t:Comment id="1508560088"/>
        </t:Anchor>
        <t:SetTitle title="@L Livadari e termenul de livrare din data semnarii conrtactului. Toate sunt nr de zile de la data semnarii"/>
      </t:Event>
      <t:Event id="{85E8F812-D17D-44B4-8DA7-87A263EBC766}" time="2021-07-08T14:19:18.036Z">
        <t:Attribution userId="S::cdamaschin@ict.md::c3ac8db7-ae26-4450-a9c8-c49aecd18588" userProvider="AD" userName="Corina Damaschin"/>
        <t:Progress percentComplete="100"/>
      </t:Event>
    </t:History>
  </t:Task>
  <t:Task id="{602E38EB-22BF-40EF-A916-984D66B6240B}">
    <t:Anchor>
      <t:Comment id="613203886"/>
    </t:Anchor>
    <t:History>
      <t:Event id="{938D3657-AF93-40E1-859E-23FAD2AEEC32}" time="2021-07-08T13:18:56.057Z">
        <t:Attribution userId="S::cdamaschin@ict.md::c3ac8db7-ae26-4450-a9c8-c49aecd18588" userProvider="AD" userName="Corina Damaschin"/>
        <t:Anchor>
          <t:Comment id="146263953"/>
        </t:Anchor>
        <t:Create/>
      </t:Event>
      <t:Event id="{E7CB690F-9254-4F4C-A46D-05CAFBD9219F}" time="2021-07-08T13:18:56.057Z">
        <t:Attribution userId="S::cdamaschin@ict.md::c3ac8db7-ae26-4450-a9c8-c49aecd18588" userProvider="AD" userName="Corina Damaschin"/>
        <t:Anchor>
          <t:Comment id="146263953"/>
        </t:Anchor>
        <t:Assign userId="S::llivadari@ict.md::769a004a-e358-4b54-8fcc-9b869a869395" userProvider="AD" userName="L Livadari"/>
      </t:Event>
      <t:Event id="{595FB3D0-1843-47CE-8DF0-2673BEF7AF0F}" time="2021-07-08T13:18:56.057Z">
        <t:Attribution userId="S::cdamaschin@ict.md::c3ac8db7-ae26-4450-a9c8-c49aecd18588" userProvider="AD" userName="Corina Damaschin"/>
        <t:Anchor>
          <t:Comment id="146263953"/>
        </t:Anchor>
        <t:SetTitle title="@L Livadari Ei vor face in Ru, noi vom traduce in RO, apoi ei vor utiliza traducerea pentru adaptare din Ru in Ro"/>
      </t:Event>
      <t:Event id="{E3671E52-2A8D-4E91-B801-F1362BC987FD}" time="2021-07-08T14:19:14.713Z">
        <t:Attribution userId="S::cdamaschin@ict.md::c3ac8db7-ae26-4450-a9c8-c49aecd18588" userProvider="AD" userName="Corina Damaschin"/>
        <t:Progress percentComplete="100"/>
      </t:Event>
    </t:History>
  </t:Task>
  <t:Task id="{66C3FB29-0BD4-4822-ACB6-1FCF1D2AFC07}">
    <t:Anchor>
      <t:Comment id="613024050"/>
    </t:Anchor>
    <t:History>
      <t:Event id="{B351BADF-7DC4-42D1-84C1-3EE6E842EE51}" time="2021-07-08T13:25:50.154Z">
        <t:Attribution userId="S::cdamaschin@ict.md::c3ac8db7-ae26-4450-a9c8-c49aecd18588" userProvider="AD" userName="Corina Damaschin"/>
        <t:Anchor>
          <t:Comment id="1856079458"/>
        </t:Anchor>
        <t:Create/>
      </t:Event>
      <t:Event id="{B5F84DAE-99F9-462F-9B4C-10A6DE581306}" time="2021-07-08T13:25:50.154Z">
        <t:Attribution userId="S::cdamaschin@ict.md::c3ac8db7-ae26-4450-a9c8-c49aecd18588" userProvider="AD" userName="Corina Damaschin"/>
        <t:Anchor>
          <t:Comment id="1856079458"/>
        </t:Anchor>
        <t:Assign userId="S::llivadari@ict.md::769a004a-e358-4b54-8fcc-9b869a869395" userProvider="AD" userName="L Livadari"/>
      </t:Event>
      <t:Event id="{6F8641F1-9ABD-42CC-9D2F-C35AE881E9D2}" time="2021-07-08T13:25:50.154Z">
        <t:Attribution userId="S::cdamaschin@ict.md::c3ac8db7-ae26-4450-a9c8-c49aecd18588" userProvider="AD" userName="Corina Damaschin"/>
        <t:Anchor>
          <t:Comment id="1856079458"/>
        </t:Anchor>
        <t:SetTitle title="no, ei nu fac video, ei fac intr-un format care se numeste SCORM @L Livadari"/>
      </t:Event>
      <t:Event id="{A3C0DB5A-DA00-4EC4-9210-656B2BBCC0DF}" time="2021-07-08T14:19:36.977Z">
        <t:Attribution userId="S::cdamaschin@ict.md::c3ac8db7-ae26-4450-a9c8-c49aecd18588" userProvider="AD" userName="Corina Damaschi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8B25BF08DA784BAE643C701F8E18A0" ma:contentTypeVersion="12" ma:contentTypeDescription="Create a new document." ma:contentTypeScope="" ma:versionID="0d558ae4a8c7a3de828a68a499b879ce">
  <xsd:schema xmlns:xsd="http://www.w3.org/2001/XMLSchema" xmlns:xs="http://www.w3.org/2001/XMLSchema" xmlns:p="http://schemas.microsoft.com/office/2006/metadata/properties" xmlns:ns3="2f1274a7-9964-4438-b12c-a6c046766731" xmlns:ns4="c36a8ef5-c9b2-46ea-b8d1-2a8be06a66d6" targetNamespace="http://schemas.microsoft.com/office/2006/metadata/properties" ma:root="true" ma:fieldsID="d3c99390ab2e51aeb62e22396adad2e4" ns3:_="" ns4:_="">
    <xsd:import namespace="2f1274a7-9964-4438-b12c-a6c046766731"/>
    <xsd:import namespace="c36a8ef5-c9b2-46ea-b8d1-2a8be06a66d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274a7-9964-4438-b12c-a6c0467667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6a8ef5-c9b2-46ea-b8d1-2a8be06a66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D10ADC1-C86D-48C2-B99B-D2B4C8D3744E}">
  <ds:schemaRefs>
    <ds:schemaRef ds:uri="http://schemas.openxmlformats.org/officeDocument/2006/bibliography"/>
  </ds:schemaRefs>
</ds:datastoreItem>
</file>

<file path=customXml/itemProps2.xml><?xml version="1.0" encoding="utf-8"?>
<ds:datastoreItem xmlns:ds="http://schemas.openxmlformats.org/officeDocument/2006/customXml" ds:itemID="{8AB3990F-10D9-45A4-AD61-1C3845EC28FB}">
  <ds:schemaRefs>
    <ds:schemaRef ds:uri="http://schemas.microsoft.com/sharepoint/v3/contenttype/forms"/>
  </ds:schemaRefs>
</ds:datastoreItem>
</file>

<file path=customXml/itemProps3.xml><?xml version="1.0" encoding="utf-8"?>
<ds:datastoreItem xmlns:ds="http://schemas.openxmlformats.org/officeDocument/2006/customXml" ds:itemID="{F30C681D-0690-4272-BBE9-E6A83D6194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274a7-9964-4438-b12c-a6c046766731"/>
    <ds:schemaRef ds:uri="c36a8ef5-c9b2-46ea-b8d1-2a8be06a6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353CDC-68DC-4BFF-8CEF-B1093578120B}">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6221</Words>
  <Characters>35461</Characters>
  <Application>Microsoft Office Word</Application>
  <DocSecurity>0</DocSecurity>
  <Lines>295</Lines>
  <Paragraphs>83</Paragraphs>
  <ScaleCrop>false</ScaleCrop>
  <Company>Chemonics International, Inc</Company>
  <LinksUpToDate>false</LinksUpToDate>
  <CharactersWithSpaces>41599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Template</dc:title>
  <dc:subject/>
  <dc:creator>Sergiu Voitovschii</dc:creator>
  <cp:keywords/>
  <dc:description/>
  <cp:lastModifiedBy>Tekwill Academy</cp:lastModifiedBy>
  <cp:revision>20</cp:revision>
  <cp:lastPrinted>2019-10-02T12:37:00Z</cp:lastPrinted>
  <dcterms:created xsi:type="dcterms:W3CDTF">2021-07-02T18:03:00Z</dcterms:created>
  <dcterms:modified xsi:type="dcterms:W3CDTF">2021-08-06T14:49:00Z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0x010100FE8B25BF08DA784BAE643C701F8E18A0</vt:lpwstr>
  </property>
  <property fmtid="{D5CDD505-2E9C-101B-9397-08002B2CF9AE}" pid="3" name="BusinessUnit">
    <vt:lpwstr>Executive Office &gt; Quality Management Unit</vt:lpwstr>
  </property>
  <property fmtid="{D5CDD505-2E9C-101B-9397-08002B2CF9AE}" pid="4" name="Collaborators_C1">
    <vt:lpwstr/>
  </property>
  <property fmtid="{D5CDD505-2E9C-101B-9397-08002B2CF9AE}" pid="5" name="Process Leaders_C1">
    <vt:lpwstr>;#Contracts;#Procurement;#</vt:lpwstr>
  </property>
  <property fmtid="{D5CDD505-2E9C-101B-9397-08002B2CF9AE}" pid="6" name="Applicable Divisions_C1">
    <vt:lpwstr/>
  </property>
  <property fmtid="{D5CDD505-2E9C-101B-9397-08002B2CF9AE}" pid="7" name="GQMSDocumentControlNumber">
    <vt:lpwstr>FO.PROC.FT.010</vt:lpwstr>
  </property>
  <property fmtid="{D5CDD505-2E9C-101B-9397-08002B2CF9AE}" pid="8" name="Retired">
    <vt:lpwstr>0</vt:lpwstr>
  </property>
  <property fmtid="{D5CDD505-2E9C-101B-9397-08002B2CF9AE}" pid="9" name="Referenced In">
    <vt:lpwstr>1657;#</vt:lpwstr>
  </property>
  <property fmtid="{D5CDD505-2E9C-101B-9397-08002B2CF9AE}" pid="10" name="DocumentControlNumber">
    <vt:lpwstr>n/a</vt:lpwstr>
  </property>
  <property fmtid="{D5CDD505-2E9C-101B-9397-08002B2CF9AE}" pid="11" name="Description">
    <vt:lpwstr/>
  </property>
  <property fmtid="{D5CDD505-2E9C-101B-9397-08002B2CF9AE}" pid="12" name="ProjectCycles">
    <vt:lpwstr/>
  </property>
  <property fmtid="{D5CDD505-2E9C-101B-9397-08002B2CF9AE}" pid="13" name="Applicable Divisions">
    <vt:lpwstr/>
  </property>
  <property fmtid="{D5CDD505-2E9C-101B-9397-08002B2CF9AE}" pid="14" name="Collaborators">
    <vt:lpwstr/>
  </property>
  <property fmtid="{D5CDD505-2E9C-101B-9397-08002B2CF9AE}" pid="15" name="QMS Process Leaders">
    <vt:lpwstr>6;#</vt:lpwstr>
  </property>
  <property fmtid="{D5CDD505-2E9C-101B-9397-08002B2CF9AE}" pid="16" name="Last full PL Review">
    <vt:lpwstr>2014-12-30T07:00:00Z</vt:lpwstr>
  </property>
  <property fmtid="{D5CDD505-2E9C-101B-9397-08002B2CF9AE}" pid="17" name="AIMSProcesses">
    <vt:lpwstr/>
  </property>
  <property fmtid="{D5CDD505-2E9C-101B-9397-08002B2CF9AE}" pid="18" name="UnControlledControlledCType">
    <vt:lpwstr/>
  </property>
  <property fmtid="{D5CDD505-2E9C-101B-9397-08002B2CF9AE}" pid="19" name="Languages">
    <vt:lpwstr/>
  </property>
  <property fmtid="{D5CDD505-2E9C-101B-9397-08002B2CF9AE}" pid="20" name="LastApprovedBy">
    <vt:lpwstr>1299;#Mark LaFramboise</vt:lpwstr>
  </property>
  <property fmtid="{D5CDD505-2E9C-101B-9397-08002B2CF9AE}" pid="21" name="ProposalTeamRoles">
    <vt:lpwstr/>
  </property>
  <property fmtid="{D5CDD505-2E9C-101B-9397-08002B2CF9AE}" pid="22" name="DateReviewed">
    <vt:lpwstr/>
  </property>
  <property fmtid="{D5CDD505-2E9C-101B-9397-08002B2CF9AE}" pid="23" name="DateApproved">
    <vt:lpwstr>2015-03-24T22:41:03Z</vt:lpwstr>
  </property>
  <property fmtid="{D5CDD505-2E9C-101B-9397-08002B2CF9AE}" pid="24" name="Process Leaders">
    <vt:lpwstr>Contracts &gt; Procurement</vt:lpwstr>
  </property>
  <property fmtid="{D5CDD505-2E9C-101B-9397-08002B2CF9AE}" pid="25" name="External">
    <vt:lpwstr>0</vt:lpwstr>
  </property>
  <property fmtid="{D5CDD505-2E9C-101B-9397-08002B2CF9AE}" pid="26" name="QMSType">
    <vt:lpwstr>;#GlobalQMS (Field Offices);#</vt:lpwstr>
  </property>
</Properties>
</file>